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40CB" w14:textId="2D82F9E1" w:rsidR="008A6FA8" w:rsidRDefault="008A6FA8">
      <w:r>
        <w:rPr>
          <w:noProof/>
        </w:rPr>
        <w:drawing>
          <wp:anchor distT="0" distB="0" distL="114300" distR="114300" simplePos="0" relativeHeight="251658240" behindDoc="1" locked="0" layoutInCell="1" allowOverlap="1" wp14:anchorId="6BC25B87" wp14:editId="2E413D6E">
            <wp:simplePos x="0" y="0"/>
            <wp:positionH relativeFrom="column">
              <wp:posOffset>-400050</wp:posOffset>
            </wp:positionH>
            <wp:positionV relativeFrom="page">
              <wp:posOffset>352425</wp:posOffset>
            </wp:positionV>
            <wp:extent cx="6626860" cy="1183005"/>
            <wp:effectExtent l="0" t="0" r="0" b="0"/>
            <wp:wrapTopAndBottom/>
            <wp:docPr id="1240011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6860" cy="1183005"/>
                    </a:xfrm>
                    <a:prstGeom prst="rect">
                      <a:avLst/>
                    </a:prstGeom>
                    <a:noFill/>
                  </pic:spPr>
                </pic:pic>
              </a:graphicData>
            </a:graphic>
          </wp:anchor>
        </w:drawing>
      </w:r>
    </w:p>
    <w:p w14:paraId="15A96D59" w14:textId="77777777" w:rsidR="008A6FA8" w:rsidRDefault="008A6FA8"/>
    <w:p w14:paraId="3EE0898E" w14:textId="77777777" w:rsidR="008A6FA8" w:rsidRDefault="008A6FA8"/>
    <w:p w14:paraId="166BB99B" w14:textId="77777777" w:rsidR="008A6FA8" w:rsidRPr="00111EE3" w:rsidRDefault="008A6FA8" w:rsidP="008A6FA8">
      <w:pPr>
        <w:jc w:val="center"/>
        <w:rPr>
          <w:rFonts w:cstheme="minorHAnsi"/>
          <w:b/>
          <w:bCs/>
          <w:sz w:val="144"/>
          <w:szCs w:val="144"/>
        </w:rPr>
      </w:pPr>
      <w:r w:rsidRPr="00111EE3">
        <w:rPr>
          <w:rFonts w:cstheme="minorHAnsi"/>
          <w:b/>
          <w:bCs/>
          <w:sz w:val="144"/>
          <w:szCs w:val="144"/>
        </w:rPr>
        <w:t xml:space="preserve">OTAGO RUGBY </w:t>
      </w:r>
    </w:p>
    <w:p w14:paraId="3DBC3E5C" w14:textId="2700A209" w:rsidR="008A6FA8" w:rsidRDefault="00017872" w:rsidP="008A6FA8">
      <w:pPr>
        <w:jc w:val="center"/>
        <w:rPr>
          <w:rFonts w:cstheme="minorHAnsi"/>
          <w:sz w:val="48"/>
          <w:szCs w:val="48"/>
        </w:rPr>
      </w:pPr>
      <w:r w:rsidRPr="007008F8">
        <w:rPr>
          <w:rFonts w:cstheme="minorHAnsi"/>
          <w:sz w:val="48"/>
          <w:szCs w:val="48"/>
        </w:rPr>
        <w:t>Junior Tournament Week 2023</w:t>
      </w:r>
    </w:p>
    <w:p w14:paraId="17D0F2B7" w14:textId="432B7484" w:rsidR="007008F8" w:rsidRPr="007008F8" w:rsidRDefault="007008F8" w:rsidP="008A6FA8">
      <w:pPr>
        <w:jc w:val="center"/>
        <w:rPr>
          <w:rFonts w:cstheme="minorHAnsi"/>
          <w:sz w:val="48"/>
          <w:szCs w:val="48"/>
        </w:rPr>
      </w:pPr>
      <w:r>
        <w:rPr>
          <w:rFonts w:cstheme="minorHAnsi"/>
          <w:sz w:val="48"/>
          <w:szCs w:val="48"/>
        </w:rPr>
        <w:t>Information booklet for the</w:t>
      </w:r>
      <w:r w:rsidR="00706AC5">
        <w:rPr>
          <w:rFonts w:cstheme="minorHAnsi"/>
          <w:sz w:val="48"/>
          <w:szCs w:val="48"/>
        </w:rPr>
        <w:t>:</w:t>
      </w:r>
    </w:p>
    <w:p w14:paraId="48CB28A9" w14:textId="715CD5F9" w:rsidR="008A6FA8" w:rsidRPr="007008F8" w:rsidRDefault="00017872" w:rsidP="007008F8">
      <w:pPr>
        <w:spacing w:line="276" w:lineRule="auto"/>
        <w:jc w:val="center"/>
        <w:rPr>
          <w:rFonts w:cstheme="minorHAnsi"/>
          <w:b/>
          <w:bCs/>
          <w:sz w:val="56"/>
          <w:szCs w:val="56"/>
        </w:rPr>
      </w:pPr>
      <w:r w:rsidRPr="007008F8">
        <w:rPr>
          <w:rFonts w:cstheme="minorHAnsi"/>
          <w:b/>
          <w:bCs/>
          <w:sz w:val="56"/>
          <w:szCs w:val="56"/>
        </w:rPr>
        <w:t>Highlanders Year 9 and 10 Sevens Tournament</w:t>
      </w:r>
    </w:p>
    <w:p w14:paraId="1F0C717A" w14:textId="5F2A2289" w:rsidR="007008F8" w:rsidRPr="007008F8" w:rsidRDefault="007008F8" w:rsidP="007008F8">
      <w:pPr>
        <w:spacing w:line="276" w:lineRule="auto"/>
        <w:jc w:val="center"/>
        <w:rPr>
          <w:rFonts w:cstheme="minorHAnsi"/>
          <w:b/>
          <w:bCs/>
          <w:sz w:val="56"/>
          <w:szCs w:val="56"/>
        </w:rPr>
      </w:pPr>
      <w:r w:rsidRPr="007008F8">
        <w:rPr>
          <w:rFonts w:cstheme="minorHAnsi"/>
          <w:b/>
          <w:bCs/>
          <w:sz w:val="56"/>
          <w:szCs w:val="56"/>
        </w:rPr>
        <w:t>Wednesday 22</w:t>
      </w:r>
      <w:r w:rsidRPr="007008F8">
        <w:rPr>
          <w:rFonts w:cstheme="minorHAnsi"/>
          <w:b/>
          <w:bCs/>
          <w:sz w:val="56"/>
          <w:szCs w:val="56"/>
          <w:vertAlign w:val="superscript"/>
        </w:rPr>
        <w:t>nd</w:t>
      </w:r>
      <w:r w:rsidRPr="007008F8">
        <w:rPr>
          <w:rFonts w:cstheme="minorHAnsi"/>
          <w:b/>
          <w:bCs/>
          <w:sz w:val="56"/>
          <w:szCs w:val="56"/>
        </w:rPr>
        <w:t xml:space="preserve"> November 2023</w:t>
      </w:r>
    </w:p>
    <w:p w14:paraId="62D8B7B6" w14:textId="44CD9CFD" w:rsidR="007008F8" w:rsidRPr="007008F8" w:rsidRDefault="007008F8" w:rsidP="007008F8">
      <w:pPr>
        <w:spacing w:line="276" w:lineRule="auto"/>
        <w:jc w:val="center"/>
        <w:rPr>
          <w:rFonts w:cstheme="minorHAnsi"/>
          <w:b/>
          <w:bCs/>
          <w:sz w:val="56"/>
          <w:szCs w:val="56"/>
        </w:rPr>
      </w:pPr>
      <w:r w:rsidRPr="007008F8">
        <w:rPr>
          <w:rFonts w:cstheme="minorHAnsi"/>
          <w:b/>
          <w:bCs/>
          <w:sz w:val="56"/>
          <w:szCs w:val="56"/>
        </w:rPr>
        <w:t>Molyneux Park, Alexandra</w:t>
      </w:r>
    </w:p>
    <w:p w14:paraId="69A8F6C4" w14:textId="77777777" w:rsidR="008A6FA8" w:rsidRDefault="008A6FA8" w:rsidP="008A6FA8">
      <w:pPr>
        <w:jc w:val="center"/>
        <w:rPr>
          <w:rFonts w:cstheme="minorHAnsi"/>
          <w:sz w:val="32"/>
          <w:szCs w:val="32"/>
        </w:rPr>
      </w:pPr>
    </w:p>
    <w:p w14:paraId="7DA64129" w14:textId="67FC281D" w:rsidR="008A6FA8" w:rsidRDefault="008A6FA8" w:rsidP="008A6FA8">
      <w:pPr>
        <w:jc w:val="center"/>
        <w:rPr>
          <w:rFonts w:cstheme="minorHAnsi"/>
          <w:sz w:val="32"/>
          <w:szCs w:val="32"/>
        </w:rPr>
      </w:pPr>
    </w:p>
    <w:p w14:paraId="2B683DA8" w14:textId="318AA6C6" w:rsidR="008A6FA8" w:rsidRDefault="008A6FA8" w:rsidP="008A6FA8">
      <w:pPr>
        <w:jc w:val="center"/>
        <w:rPr>
          <w:rFonts w:cstheme="minorHAnsi"/>
          <w:sz w:val="32"/>
          <w:szCs w:val="32"/>
        </w:rPr>
      </w:pPr>
    </w:p>
    <w:p w14:paraId="295BD457" w14:textId="0B262214" w:rsidR="008A6FA8" w:rsidRDefault="008A6FA8" w:rsidP="008A6FA8">
      <w:pPr>
        <w:jc w:val="center"/>
        <w:rPr>
          <w:rFonts w:cstheme="minorHAnsi"/>
          <w:sz w:val="32"/>
          <w:szCs w:val="32"/>
        </w:rPr>
      </w:pPr>
    </w:p>
    <w:p w14:paraId="3B001BA8" w14:textId="39F99EB7" w:rsidR="008A6FA8" w:rsidRDefault="008A6FA8" w:rsidP="008A6FA8">
      <w:pPr>
        <w:jc w:val="center"/>
        <w:rPr>
          <w:rFonts w:cstheme="minorHAnsi"/>
          <w:sz w:val="32"/>
          <w:szCs w:val="32"/>
        </w:rPr>
      </w:pPr>
    </w:p>
    <w:p w14:paraId="50D54B5A" w14:textId="35602A6D" w:rsidR="0011530D" w:rsidRDefault="00D15FAD" w:rsidP="008A6FA8">
      <w:pPr>
        <w:jc w:val="center"/>
        <w:rPr>
          <w:rFonts w:cstheme="minorHAnsi"/>
          <w:sz w:val="32"/>
          <w:szCs w:val="32"/>
        </w:rPr>
      </w:pPr>
      <w:r>
        <w:rPr>
          <w:rFonts w:cstheme="minorHAnsi"/>
          <w:noProof/>
          <w:sz w:val="32"/>
          <w:szCs w:val="32"/>
          <w14:ligatures w14:val="standardContextual"/>
        </w:rPr>
        <w:drawing>
          <wp:anchor distT="0" distB="0" distL="114300" distR="114300" simplePos="0" relativeHeight="251660288" behindDoc="1" locked="0" layoutInCell="1" allowOverlap="1" wp14:anchorId="27852FCE" wp14:editId="1F380DB1">
            <wp:simplePos x="0" y="0"/>
            <wp:positionH relativeFrom="column">
              <wp:posOffset>4295140</wp:posOffset>
            </wp:positionH>
            <wp:positionV relativeFrom="paragraph">
              <wp:posOffset>90058</wp:posOffset>
            </wp:positionV>
            <wp:extent cx="969010" cy="781050"/>
            <wp:effectExtent l="0" t="0" r="0" b="6350"/>
            <wp:wrapTight wrapText="bothSides">
              <wp:wrapPolygon edited="0">
                <wp:start x="0" y="0"/>
                <wp:lineTo x="0" y="21424"/>
                <wp:lineTo x="21232" y="21424"/>
                <wp:lineTo x="21232" y="0"/>
                <wp:lineTo x="0" y="0"/>
              </wp:wrapPolygon>
            </wp:wrapTight>
            <wp:docPr id="187178917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789179" name="Picture 2"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78105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32"/>
          <w:szCs w:val="32"/>
          <w14:ligatures w14:val="standardContextual"/>
        </w:rPr>
        <w:drawing>
          <wp:anchor distT="0" distB="0" distL="114300" distR="114300" simplePos="0" relativeHeight="251659264" behindDoc="1" locked="0" layoutInCell="1" allowOverlap="1" wp14:anchorId="0DEA6F1F" wp14:editId="72361106">
            <wp:simplePos x="0" y="0"/>
            <wp:positionH relativeFrom="column">
              <wp:posOffset>5265613</wp:posOffset>
            </wp:positionH>
            <wp:positionV relativeFrom="paragraph">
              <wp:posOffset>91246</wp:posOffset>
            </wp:positionV>
            <wp:extent cx="963930" cy="876300"/>
            <wp:effectExtent l="0" t="0" r="1270" b="0"/>
            <wp:wrapTight wrapText="bothSides">
              <wp:wrapPolygon edited="0">
                <wp:start x="0" y="0"/>
                <wp:lineTo x="0" y="21287"/>
                <wp:lineTo x="21344" y="21287"/>
                <wp:lineTo x="21344" y="0"/>
                <wp:lineTo x="0" y="0"/>
              </wp:wrapPolygon>
            </wp:wrapTight>
            <wp:docPr id="4361620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6208" name="Picture 1"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3930" cy="876300"/>
                    </a:xfrm>
                    <a:prstGeom prst="rect">
                      <a:avLst/>
                    </a:prstGeom>
                  </pic:spPr>
                </pic:pic>
              </a:graphicData>
            </a:graphic>
            <wp14:sizeRelH relativeFrom="page">
              <wp14:pctWidth>0</wp14:pctWidth>
            </wp14:sizeRelH>
            <wp14:sizeRelV relativeFrom="page">
              <wp14:pctHeight>0</wp14:pctHeight>
            </wp14:sizeRelV>
          </wp:anchor>
        </w:drawing>
      </w:r>
    </w:p>
    <w:p w14:paraId="431965C0" w14:textId="0E0F4DF9" w:rsidR="0011530D" w:rsidRDefault="0011530D" w:rsidP="008A6FA8">
      <w:pPr>
        <w:jc w:val="center"/>
        <w:rPr>
          <w:rFonts w:cstheme="minorHAnsi"/>
          <w:sz w:val="32"/>
          <w:szCs w:val="32"/>
        </w:rPr>
      </w:pPr>
    </w:p>
    <w:p w14:paraId="1CCD0C51" w14:textId="4C90D98E" w:rsidR="00706AC5" w:rsidRDefault="00706AC5" w:rsidP="009443CC">
      <w:pPr>
        <w:pStyle w:val="NoSpacing"/>
        <w:rPr>
          <w:rFonts w:cstheme="minorHAnsi"/>
          <w:b/>
          <w:bCs/>
        </w:rPr>
      </w:pPr>
    </w:p>
    <w:p w14:paraId="3DFB5D19" w14:textId="77777777" w:rsidR="00731352" w:rsidRPr="00440036" w:rsidRDefault="00731352" w:rsidP="00731352">
      <w:pPr>
        <w:pStyle w:val="NoSpacing"/>
        <w:rPr>
          <w:rFonts w:cstheme="minorHAnsi"/>
          <w:b/>
          <w:bCs/>
        </w:rPr>
      </w:pPr>
    </w:p>
    <w:p w14:paraId="6F2F6703" w14:textId="7B68FC96" w:rsidR="00731352" w:rsidRPr="00440036" w:rsidRDefault="00731352" w:rsidP="00731352">
      <w:pPr>
        <w:pStyle w:val="NoSpacing"/>
        <w:shd w:val="clear" w:color="auto" w:fill="002060"/>
        <w:rPr>
          <w:rFonts w:cstheme="minorHAnsi"/>
          <w:b/>
          <w:bCs/>
          <w:color w:val="FFC000"/>
          <w:sz w:val="28"/>
          <w:szCs w:val="28"/>
        </w:rPr>
      </w:pPr>
      <w:r>
        <w:rPr>
          <w:rFonts w:cstheme="minorHAnsi"/>
          <w:b/>
          <w:bCs/>
          <w:color w:val="FFC000"/>
          <w:sz w:val="28"/>
          <w:szCs w:val="28"/>
        </w:rPr>
        <w:t>GENERAL</w:t>
      </w:r>
      <w:r w:rsidRPr="00440036">
        <w:rPr>
          <w:rFonts w:cstheme="minorHAnsi"/>
          <w:b/>
          <w:bCs/>
          <w:color w:val="FFC000"/>
          <w:sz w:val="28"/>
          <w:szCs w:val="28"/>
        </w:rPr>
        <w:t xml:space="preserve"> INFO</w:t>
      </w:r>
      <w:r>
        <w:rPr>
          <w:rFonts w:cstheme="minorHAnsi"/>
          <w:b/>
          <w:bCs/>
          <w:color w:val="FFC000"/>
          <w:sz w:val="28"/>
          <w:szCs w:val="28"/>
        </w:rPr>
        <w:t>RMATION</w:t>
      </w:r>
    </w:p>
    <w:p w14:paraId="319153EA" w14:textId="77777777" w:rsidR="00731352" w:rsidRDefault="00731352" w:rsidP="009443CC">
      <w:pPr>
        <w:pStyle w:val="NoSpacing"/>
        <w:rPr>
          <w:rFonts w:cstheme="minorHAnsi"/>
          <w:b/>
          <w:bCs/>
        </w:rPr>
      </w:pPr>
    </w:p>
    <w:p w14:paraId="03D1DD1F" w14:textId="0F5E44FB" w:rsidR="00731352" w:rsidRPr="00791F06" w:rsidRDefault="00731352" w:rsidP="00731352">
      <w:pPr>
        <w:pStyle w:val="NoSpacing"/>
        <w:rPr>
          <w:rFonts w:cstheme="minorHAnsi"/>
          <w:b/>
          <w:bCs/>
        </w:rPr>
      </w:pPr>
      <w:r w:rsidRPr="00791F06">
        <w:rPr>
          <w:rFonts w:cstheme="minorHAnsi"/>
          <w:b/>
          <w:bCs/>
        </w:rPr>
        <w:t xml:space="preserve">As this is a School Sport </w:t>
      </w:r>
      <w:r w:rsidR="00791F06" w:rsidRPr="00791F06">
        <w:rPr>
          <w:rFonts w:cstheme="minorHAnsi"/>
          <w:b/>
          <w:bCs/>
        </w:rPr>
        <w:t>Event,</w:t>
      </w:r>
      <w:r w:rsidRPr="00791F06">
        <w:rPr>
          <w:rFonts w:cstheme="minorHAnsi"/>
          <w:b/>
          <w:bCs/>
        </w:rPr>
        <w:t xml:space="preserve"> please ensure the form </w:t>
      </w:r>
      <w:r w:rsidR="00915929" w:rsidRPr="00791F06">
        <w:rPr>
          <w:rFonts w:cstheme="minorHAnsi"/>
          <w:b/>
          <w:bCs/>
        </w:rPr>
        <w:t xml:space="preserve">at the bottom of this document is filled in correctly and signed by the principal and sent back to </w:t>
      </w:r>
      <w:r w:rsidRPr="00791F06">
        <w:rPr>
          <w:rFonts w:cstheme="minorHAnsi"/>
          <w:b/>
          <w:bCs/>
        </w:rPr>
        <w:t>Zoe Whatarau</w:t>
      </w:r>
      <w:r w:rsidR="00915929" w:rsidRPr="00791F06">
        <w:rPr>
          <w:rFonts w:cstheme="minorHAnsi"/>
          <w:b/>
          <w:bCs/>
        </w:rPr>
        <w:t xml:space="preserve"> zoe.whatarau@orfu.co.nz</w:t>
      </w:r>
    </w:p>
    <w:p w14:paraId="0265509A" w14:textId="7F0BEA27" w:rsidR="00731352" w:rsidRDefault="00731352" w:rsidP="009443CC">
      <w:pPr>
        <w:pStyle w:val="NoSpacing"/>
        <w:rPr>
          <w:rFonts w:cstheme="minorHAnsi"/>
          <w:b/>
          <w:bCs/>
        </w:rPr>
      </w:pPr>
      <w:r>
        <w:rPr>
          <w:rFonts w:cstheme="minorHAnsi"/>
        </w:rPr>
        <w:t xml:space="preserve"> </w:t>
      </w:r>
    </w:p>
    <w:p w14:paraId="3A391724" w14:textId="2C6992BE" w:rsidR="009443CC" w:rsidRPr="00440036" w:rsidRDefault="00706AC5" w:rsidP="009443CC">
      <w:pPr>
        <w:pStyle w:val="NoSpacing"/>
        <w:rPr>
          <w:rFonts w:cstheme="minorHAnsi"/>
          <w:b/>
          <w:bCs/>
        </w:rPr>
      </w:pPr>
      <w:r>
        <w:rPr>
          <w:rFonts w:cstheme="minorHAnsi"/>
          <w:b/>
          <w:bCs/>
        </w:rPr>
        <w:t>T</w:t>
      </w:r>
      <w:r w:rsidR="009443CC" w:rsidRPr="00440036">
        <w:rPr>
          <w:rFonts w:cstheme="minorHAnsi"/>
          <w:b/>
          <w:bCs/>
        </w:rPr>
        <w:t>ENT AREA</w:t>
      </w:r>
    </w:p>
    <w:p w14:paraId="3B3981CA" w14:textId="38BF0182" w:rsidR="009443CC" w:rsidRPr="00440036" w:rsidRDefault="009443CC" w:rsidP="009443CC">
      <w:pPr>
        <w:pStyle w:val="NoSpacing"/>
        <w:rPr>
          <w:rFonts w:cstheme="minorHAnsi"/>
        </w:rPr>
      </w:pPr>
      <w:r w:rsidRPr="00440036">
        <w:rPr>
          <w:rFonts w:cstheme="minorHAnsi"/>
        </w:rPr>
        <w:t>We encourage schools to bring and set up tents for players to sit under between games.</w:t>
      </w:r>
      <w:r>
        <w:rPr>
          <w:rFonts w:cstheme="minorHAnsi"/>
        </w:rPr>
        <w:t xml:space="preserve"> </w:t>
      </w:r>
      <w:r w:rsidRPr="00440036">
        <w:rPr>
          <w:rFonts w:cstheme="minorHAnsi"/>
        </w:rPr>
        <w:t xml:space="preserve">Please set these up in the allocated areas </w:t>
      </w:r>
    </w:p>
    <w:p w14:paraId="1574B498" w14:textId="77777777" w:rsidR="009443CC" w:rsidRPr="00440036" w:rsidRDefault="009443CC" w:rsidP="009443CC">
      <w:pPr>
        <w:pStyle w:val="NoSpacing"/>
        <w:rPr>
          <w:rFonts w:cstheme="minorHAnsi"/>
          <w:b/>
          <w:bCs/>
        </w:rPr>
      </w:pPr>
    </w:p>
    <w:p w14:paraId="3940F3E6" w14:textId="77777777" w:rsidR="009443CC" w:rsidRPr="00440036" w:rsidRDefault="009443CC" w:rsidP="009443CC">
      <w:pPr>
        <w:pStyle w:val="NoSpacing"/>
        <w:rPr>
          <w:rFonts w:cstheme="minorHAnsi"/>
          <w:b/>
          <w:bCs/>
        </w:rPr>
      </w:pPr>
      <w:r w:rsidRPr="00440036">
        <w:rPr>
          <w:rFonts w:cstheme="minorHAnsi"/>
          <w:b/>
          <w:bCs/>
        </w:rPr>
        <w:t>FIELDS</w:t>
      </w:r>
    </w:p>
    <w:p w14:paraId="0BD99FBD" w14:textId="015E3501" w:rsidR="009443CC" w:rsidRPr="00440036" w:rsidRDefault="009443CC" w:rsidP="009443CC">
      <w:pPr>
        <w:pStyle w:val="NoSpacing"/>
        <w:rPr>
          <w:rFonts w:cstheme="minorHAnsi"/>
        </w:rPr>
      </w:pPr>
      <w:r w:rsidRPr="00440036">
        <w:rPr>
          <w:rFonts w:cstheme="minorHAnsi"/>
        </w:rPr>
        <w:t>All games will be played on fields 1 &amp; 2.</w:t>
      </w:r>
    </w:p>
    <w:p w14:paraId="36D1DFB1" w14:textId="77777777" w:rsidR="009443CC" w:rsidRPr="00440036" w:rsidRDefault="009443CC" w:rsidP="009443CC">
      <w:pPr>
        <w:pStyle w:val="NoSpacing"/>
        <w:rPr>
          <w:rFonts w:cstheme="minorHAnsi"/>
        </w:rPr>
      </w:pPr>
    </w:p>
    <w:p w14:paraId="2C7F4E76" w14:textId="77777777" w:rsidR="009443CC" w:rsidRPr="00440036" w:rsidRDefault="009443CC" w:rsidP="009443CC">
      <w:pPr>
        <w:pStyle w:val="NoSpacing"/>
        <w:rPr>
          <w:rFonts w:cstheme="minorHAnsi"/>
          <w:b/>
          <w:bCs/>
        </w:rPr>
      </w:pPr>
      <w:r w:rsidRPr="00440036">
        <w:rPr>
          <w:rFonts w:cstheme="minorHAnsi"/>
          <w:b/>
          <w:bCs/>
        </w:rPr>
        <w:t>CHANGE ROOMS &amp; FACILITIES</w:t>
      </w:r>
    </w:p>
    <w:p w14:paraId="2AF1D172" w14:textId="77777777" w:rsidR="009443CC" w:rsidRPr="00440036" w:rsidRDefault="009443CC" w:rsidP="009443CC">
      <w:pPr>
        <w:pStyle w:val="NoSpacing"/>
        <w:rPr>
          <w:rFonts w:cstheme="minorHAnsi"/>
        </w:rPr>
      </w:pPr>
      <w:r w:rsidRPr="00440036">
        <w:rPr>
          <w:rFonts w:cstheme="minorHAnsi"/>
        </w:rPr>
        <w:t xml:space="preserve">There are change rooms available. Please note that there won’t be a change room allocated to each team as there is not enough, so these will need to be shared. </w:t>
      </w:r>
    </w:p>
    <w:p w14:paraId="19FCCE52" w14:textId="77777777" w:rsidR="009443CC" w:rsidRPr="00440036" w:rsidRDefault="009443CC" w:rsidP="009443CC">
      <w:pPr>
        <w:pStyle w:val="NoSpacing"/>
        <w:rPr>
          <w:rFonts w:cstheme="minorHAnsi"/>
        </w:rPr>
      </w:pPr>
    </w:p>
    <w:p w14:paraId="1283D358" w14:textId="77777777" w:rsidR="009443CC" w:rsidRPr="00440036" w:rsidRDefault="009443CC" w:rsidP="009443CC">
      <w:pPr>
        <w:pStyle w:val="NoSpacing"/>
        <w:rPr>
          <w:rFonts w:cstheme="minorHAnsi"/>
        </w:rPr>
      </w:pPr>
      <w:r w:rsidRPr="00440036">
        <w:rPr>
          <w:rFonts w:cstheme="minorHAnsi"/>
        </w:rPr>
        <w:t>Toilets can be accessed through the change rooms or around the other side of building (street side)</w:t>
      </w:r>
    </w:p>
    <w:p w14:paraId="664F893E" w14:textId="77777777" w:rsidR="009443CC" w:rsidRDefault="009443CC" w:rsidP="009443CC">
      <w:pPr>
        <w:pStyle w:val="NoSpacing"/>
        <w:rPr>
          <w:rFonts w:cstheme="minorHAnsi"/>
          <w:b/>
          <w:bCs/>
        </w:rPr>
      </w:pPr>
      <w:r>
        <w:rPr>
          <w:rFonts w:cstheme="minorHAnsi"/>
          <w:b/>
          <w:bCs/>
        </w:rPr>
        <w:t xml:space="preserve"> </w:t>
      </w:r>
    </w:p>
    <w:p w14:paraId="14510B28" w14:textId="77777777" w:rsidR="009443CC" w:rsidRPr="00AA4A00" w:rsidRDefault="009443CC" w:rsidP="009443CC">
      <w:pPr>
        <w:pStyle w:val="NoSpacing"/>
        <w:rPr>
          <w:rFonts w:cstheme="minorHAnsi"/>
          <w:b/>
          <w:bCs/>
        </w:rPr>
      </w:pPr>
      <w:r>
        <w:rPr>
          <w:rFonts w:cstheme="minorHAnsi"/>
          <w:b/>
          <w:bCs/>
        </w:rPr>
        <w:t xml:space="preserve">INFORMATION PACK </w:t>
      </w:r>
    </w:p>
    <w:p w14:paraId="0425CC23" w14:textId="548188ED" w:rsidR="009443CC" w:rsidRDefault="009443CC" w:rsidP="009443CC">
      <w:pPr>
        <w:pStyle w:val="NoSpacing"/>
        <w:rPr>
          <w:rFonts w:cstheme="minorHAnsi"/>
        </w:rPr>
      </w:pPr>
      <w:r>
        <w:rPr>
          <w:rFonts w:cstheme="minorHAnsi"/>
        </w:rPr>
        <w:t>Please collect your teams information pack upon arrival from the information tent area</w:t>
      </w:r>
      <w:r w:rsidR="00BB1609">
        <w:rPr>
          <w:rFonts w:cstheme="minorHAnsi"/>
        </w:rPr>
        <w:t xml:space="preserve"> in from of Alexandra RFC</w:t>
      </w:r>
      <w:r>
        <w:rPr>
          <w:rFonts w:cstheme="minorHAnsi"/>
        </w:rPr>
        <w:t>.</w:t>
      </w:r>
    </w:p>
    <w:p w14:paraId="3914FC95" w14:textId="77777777" w:rsidR="009443CC" w:rsidRDefault="009443CC" w:rsidP="009443CC">
      <w:pPr>
        <w:pStyle w:val="NoSpacing"/>
        <w:rPr>
          <w:rFonts w:cstheme="minorHAnsi"/>
        </w:rPr>
      </w:pPr>
    </w:p>
    <w:p w14:paraId="752ABDDC" w14:textId="77777777" w:rsidR="009443CC" w:rsidRPr="003C1D2F" w:rsidRDefault="009443CC" w:rsidP="009443CC">
      <w:pPr>
        <w:pStyle w:val="NoSpacing"/>
        <w:rPr>
          <w:rFonts w:cstheme="minorHAnsi"/>
          <w:b/>
          <w:bCs/>
        </w:rPr>
      </w:pPr>
      <w:r w:rsidRPr="003C1D2F">
        <w:rPr>
          <w:rFonts w:cstheme="minorHAnsi"/>
          <w:b/>
          <w:bCs/>
        </w:rPr>
        <w:t>PARKING</w:t>
      </w:r>
    </w:p>
    <w:p w14:paraId="4C4205D4" w14:textId="77777777" w:rsidR="00BB1609" w:rsidRDefault="009443CC" w:rsidP="009443CC">
      <w:pPr>
        <w:pStyle w:val="NoSpacing"/>
        <w:rPr>
          <w:rFonts w:cstheme="minorHAnsi"/>
        </w:rPr>
      </w:pPr>
      <w:r>
        <w:rPr>
          <w:rFonts w:cstheme="minorHAnsi"/>
        </w:rPr>
        <w:t xml:space="preserve">Available </w:t>
      </w:r>
      <w:r w:rsidR="00BB1609">
        <w:rPr>
          <w:rFonts w:cstheme="minorHAnsi"/>
        </w:rPr>
        <w:t>next to clubrooms and in front of grounds</w:t>
      </w:r>
    </w:p>
    <w:p w14:paraId="655407A8" w14:textId="0515F11A" w:rsidR="000C4AEA" w:rsidRDefault="000C4AEA" w:rsidP="009443CC">
      <w:pPr>
        <w:pStyle w:val="NoSpacing"/>
        <w:rPr>
          <w:rFonts w:cstheme="minorHAnsi"/>
        </w:rPr>
      </w:pPr>
    </w:p>
    <w:p w14:paraId="5E022B0E" w14:textId="77777777" w:rsidR="009443CC" w:rsidRPr="00440036" w:rsidRDefault="009443CC" w:rsidP="009443CC">
      <w:pPr>
        <w:pStyle w:val="NoSpacing"/>
        <w:shd w:val="clear" w:color="auto" w:fill="002060"/>
        <w:rPr>
          <w:rFonts w:cstheme="minorHAnsi"/>
          <w:b/>
          <w:bCs/>
          <w:color w:val="FFC000"/>
          <w:sz w:val="28"/>
          <w:szCs w:val="28"/>
        </w:rPr>
      </w:pPr>
      <w:r w:rsidRPr="00440036">
        <w:rPr>
          <w:rFonts w:cstheme="minorHAnsi"/>
          <w:b/>
          <w:bCs/>
          <w:color w:val="FFC000"/>
          <w:sz w:val="28"/>
          <w:szCs w:val="28"/>
        </w:rPr>
        <w:t>GAMES INFO</w:t>
      </w:r>
    </w:p>
    <w:p w14:paraId="143AA7BB" w14:textId="77777777" w:rsidR="009443CC" w:rsidRPr="00440036" w:rsidRDefault="009443CC" w:rsidP="009443CC">
      <w:pPr>
        <w:pStyle w:val="NoSpacing"/>
        <w:rPr>
          <w:rFonts w:cstheme="minorHAnsi"/>
          <w:b/>
          <w:bCs/>
        </w:rPr>
      </w:pPr>
    </w:p>
    <w:p w14:paraId="29417D23" w14:textId="77777777" w:rsidR="009443CC" w:rsidRPr="00440036" w:rsidRDefault="009443CC" w:rsidP="009443CC">
      <w:pPr>
        <w:pStyle w:val="NoSpacing"/>
        <w:rPr>
          <w:rFonts w:cstheme="minorHAnsi"/>
          <w:b/>
          <w:bCs/>
        </w:rPr>
      </w:pPr>
      <w:r w:rsidRPr="00440036">
        <w:rPr>
          <w:rFonts w:cstheme="minorHAnsi"/>
          <w:b/>
          <w:bCs/>
        </w:rPr>
        <w:t xml:space="preserve">GAMES TIME LIMITS </w:t>
      </w:r>
    </w:p>
    <w:p w14:paraId="506A7723" w14:textId="77777777" w:rsidR="009443CC" w:rsidRPr="00440036" w:rsidRDefault="009443CC" w:rsidP="009443CC">
      <w:pPr>
        <w:pStyle w:val="NoSpacing"/>
        <w:rPr>
          <w:rFonts w:cstheme="minorHAnsi"/>
        </w:rPr>
      </w:pPr>
      <w:r w:rsidRPr="00440036">
        <w:rPr>
          <w:rFonts w:cstheme="minorHAnsi"/>
        </w:rPr>
        <w:t xml:space="preserve">All pool play &amp; semi-final &amp; finals games will be 14 minutes (7-minute halves). </w:t>
      </w:r>
    </w:p>
    <w:p w14:paraId="1F69683D" w14:textId="5C3D53C2" w:rsidR="009443CC" w:rsidRPr="00440036" w:rsidRDefault="009443CC" w:rsidP="009443CC">
      <w:pPr>
        <w:pStyle w:val="NoSpacing"/>
        <w:rPr>
          <w:rFonts w:cstheme="minorHAnsi"/>
        </w:rPr>
      </w:pPr>
      <w:r w:rsidRPr="00440036">
        <w:rPr>
          <w:rFonts w:cstheme="minorHAnsi"/>
        </w:rPr>
        <w:t xml:space="preserve">There will be no extra time for all pool play. Draws are allowed. </w:t>
      </w:r>
    </w:p>
    <w:p w14:paraId="29D09C91" w14:textId="77777777" w:rsidR="009443CC" w:rsidRPr="00440036" w:rsidRDefault="009443CC" w:rsidP="009443CC">
      <w:pPr>
        <w:pStyle w:val="NoSpacing"/>
        <w:rPr>
          <w:rFonts w:cstheme="minorHAnsi"/>
        </w:rPr>
      </w:pPr>
      <w:r w:rsidRPr="00440036">
        <w:rPr>
          <w:rFonts w:cstheme="minorHAnsi"/>
          <w:b/>
          <w:bCs/>
          <w:u w:val="single"/>
        </w:rPr>
        <w:t>Finals</w:t>
      </w:r>
      <w:r w:rsidRPr="00440036">
        <w:rPr>
          <w:rFonts w:cstheme="minorHAnsi"/>
        </w:rPr>
        <w:t xml:space="preserve"> – if teams are on same points at full time, an extra 4 minutes (2-minute halves) will be played. If this still results in teams on same points, then joint winner will be declared. </w:t>
      </w:r>
    </w:p>
    <w:p w14:paraId="43132730" w14:textId="77777777" w:rsidR="009443CC" w:rsidRPr="00440036" w:rsidRDefault="009443CC" w:rsidP="009443CC">
      <w:pPr>
        <w:pStyle w:val="NoSpacing"/>
        <w:rPr>
          <w:rFonts w:cstheme="minorHAnsi"/>
        </w:rPr>
      </w:pPr>
    </w:p>
    <w:p w14:paraId="50D34556" w14:textId="77777777" w:rsidR="009443CC" w:rsidRPr="00440036" w:rsidRDefault="009443CC" w:rsidP="009443CC">
      <w:pPr>
        <w:pStyle w:val="NoSpacing"/>
        <w:rPr>
          <w:rFonts w:cstheme="minorHAnsi"/>
          <w:b/>
          <w:bCs/>
        </w:rPr>
      </w:pPr>
      <w:r w:rsidRPr="00440036">
        <w:rPr>
          <w:rFonts w:cstheme="minorHAnsi"/>
          <w:b/>
          <w:bCs/>
        </w:rPr>
        <w:t xml:space="preserve">POINTS </w:t>
      </w:r>
    </w:p>
    <w:p w14:paraId="5417D978" w14:textId="77777777" w:rsidR="009443CC" w:rsidRPr="00440036" w:rsidRDefault="009443CC" w:rsidP="009443CC">
      <w:pPr>
        <w:pStyle w:val="NoSpacing"/>
        <w:rPr>
          <w:rFonts w:cstheme="minorHAnsi"/>
        </w:rPr>
      </w:pPr>
      <w:r w:rsidRPr="00440036">
        <w:rPr>
          <w:rFonts w:cstheme="minorHAnsi"/>
        </w:rPr>
        <w:t xml:space="preserve">Win = 4 </w:t>
      </w:r>
    </w:p>
    <w:p w14:paraId="31FEB9A5" w14:textId="77777777" w:rsidR="009443CC" w:rsidRPr="00440036" w:rsidRDefault="009443CC" w:rsidP="009443CC">
      <w:pPr>
        <w:pStyle w:val="NoSpacing"/>
        <w:rPr>
          <w:rFonts w:cstheme="minorHAnsi"/>
        </w:rPr>
      </w:pPr>
      <w:r w:rsidRPr="00440036">
        <w:rPr>
          <w:rFonts w:cstheme="minorHAnsi"/>
        </w:rPr>
        <w:t>Draw = 2</w:t>
      </w:r>
    </w:p>
    <w:p w14:paraId="1424BBBF" w14:textId="77777777" w:rsidR="009443CC" w:rsidRPr="00440036" w:rsidRDefault="009443CC" w:rsidP="009443CC">
      <w:pPr>
        <w:pStyle w:val="NoSpacing"/>
        <w:rPr>
          <w:rFonts w:cstheme="minorHAnsi"/>
        </w:rPr>
      </w:pPr>
      <w:r w:rsidRPr="00440036">
        <w:rPr>
          <w:rFonts w:cstheme="minorHAnsi"/>
        </w:rPr>
        <w:t>Loss within 3 = 1</w:t>
      </w:r>
    </w:p>
    <w:p w14:paraId="604348D4" w14:textId="77777777" w:rsidR="009443CC" w:rsidRPr="00440036" w:rsidRDefault="009443CC" w:rsidP="009443CC">
      <w:pPr>
        <w:pStyle w:val="NoSpacing"/>
        <w:rPr>
          <w:rFonts w:cstheme="minorHAnsi"/>
        </w:rPr>
      </w:pPr>
      <w:r w:rsidRPr="00440036">
        <w:rPr>
          <w:rFonts w:cstheme="minorHAnsi"/>
        </w:rPr>
        <w:t>Loss = 0</w:t>
      </w:r>
    </w:p>
    <w:p w14:paraId="104DE0EF" w14:textId="77777777" w:rsidR="009443CC" w:rsidRPr="00440036" w:rsidRDefault="009443CC" w:rsidP="009443CC">
      <w:pPr>
        <w:pStyle w:val="NoSpacing"/>
        <w:rPr>
          <w:rFonts w:cstheme="minorHAnsi"/>
        </w:rPr>
      </w:pPr>
    </w:p>
    <w:p w14:paraId="16BAE43A" w14:textId="77777777" w:rsidR="009443CC" w:rsidRPr="00440036" w:rsidRDefault="009443CC" w:rsidP="009443CC">
      <w:pPr>
        <w:spacing w:after="0" w:line="240" w:lineRule="auto"/>
        <w:rPr>
          <w:rFonts w:cstheme="minorHAnsi"/>
          <w:b/>
        </w:rPr>
      </w:pPr>
      <w:r w:rsidRPr="00440036">
        <w:rPr>
          <w:rFonts w:cstheme="minorHAnsi"/>
          <w:b/>
        </w:rPr>
        <w:t>RANKINGS FROM POOL PLAY</w:t>
      </w:r>
    </w:p>
    <w:p w14:paraId="1AD24FC7" w14:textId="77777777" w:rsidR="009443CC" w:rsidRPr="00440036" w:rsidRDefault="009443CC" w:rsidP="009443CC">
      <w:pPr>
        <w:rPr>
          <w:rFonts w:cstheme="minorHAnsi"/>
        </w:rPr>
      </w:pPr>
      <w:r w:rsidRPr="00440036">
        <w:rPr>
          <w:rFonts w:cstheme="minorHAnsi"/>
        </w:rPr>
        <w:t>If on completion of the pool matches if two or more teams in their respective pools have the same points, their final ranking will be determined as below</w:t>
      </w:r>
    </w:p>
    <w:p w14:paraId="114B3C72" w14:textId="77777777" w:rsidR="009443CC" w:rsidRPr="00440036" w:rsidRDefault="009443CC" w:rsidP="009443CC">
      <w:pPr>
        <w:numPr>
          <w:ilvl w:val="0"/>
          <w:numId w:val="1"/>
        </w:numPr>
        <w:spacing w:after="0" w:line="240" w:lineRule="auto"/>
        <w:rPr>
          <w:rFonts w:eastAsia="Times New Roman" w:cstheme="minorHAnsi"/>
          <w:lang w:val="en-GB" w:eastAsia="ar-SA"/>
        </w:rPr>
      </w:pPr>
      <w:r w:rsidRPr="00440036">
        <w:rPr>
          <w:rFonts w:eastAsia="Times New Roman" w:cstheme="minorHAnsi"/>
          <w:lang w:val="en-GB" w:eastAsia="ar-SA"/>
        </w:rPr>
        <w:t>The winner of the match already played between the two teams.</w:t>
      </w:r>
    </w:p>
    <w:p w14:paraId="0E5A88E8" w14:textId="77777777" w:rsidR="009443CC" w:rsidRPr="00440036" w:rsidRDefault="009443CC" w:rsidP="009443CC">
      <w:pPr>
        <w:spacing w:after="0" w:line="240" w:lineRule="auto"/>
        <w:ind w:left="360"/>
        <w:rPr>
          <w:rFonts w:eastAsia="Times New Roman" w:cstheme="minorHAnsi"/>
          <w:lang w:val="en-GB" w:eastAsia="ar-SA"/>
        </w:rPr>
      </w:pPr>
    </w:p>
    <w:p w14:paraId="4242D531" w14:textId="77777777" w:rsidR="009443CC" w:rsidRPr="00440036" w:rsidRDefault="009443CC" w:rsidP="009443CC">
      <w:pPr>
        <w:spacing w:after="0" w:line="240" w:lineRule="auto"/>
        <w:rPr>
          <w:rFonts w:eastAsia="Times New Roman" w:cstheme="minorHAnsi"/>
          <w:lang w:val="en-GB" w:eastAsia="ar-SA"/>
        </w:rPr>
      </w:pPr>
      <w:r w:rsidRPr="00440036">
        <w:rPr>
          <w:rFonts w:eastAsia="Times New Roman" w:cstheme="minorHAnsi"/>
          <w:lang w:val="en-GB" w:eastAsia="ar-SA"/>
        </w:rPr>
        <w:t>If drawn, or 3 or more teams tied:</w:t>
      </w:r>
    </w:p>
    <w:p w14:paraId="18F99963" w14:textId="77777777" w:rsidR="009443CC" w:rsidRPr="00440036" w:rsidRDefault="009443CC" w:rsidP="009443CC">
      <w:pPr>
        <w:spacing w:after="0" w:line="240" w:lineRule="auto"/>
        <w:rPr>
          <w:rFonts w:eastAsia="Times New Roman" w:cstheme="minorHAnsi"/>
          <w:lang w:val="en-GB" w:eastAsia="ar-SA"/>
        </w:rPr>
      </w:pPr>
    </w:p>
    <w:p w14:paraId="3A7E239C" w14:textId="77777777" w:rsidR="009443CC" w:rsidRPr="00440036" w:rsidRDefault="009443CC" w:rsidP="009443CC">
      <w:pPr>
        <w:numPr>
          <w:ilvl w:val="0"/>
          <w:numId w:val="1"/>
        </w:numPr>
        <w:spacing w:line="240" w:lineRule="auto"/>
        <w:contextualSpacing/>
        <w:rPr>
          <w:rFonts w:cstheme="minorHAnsi"/>
        </w:rPr>
      </w:pPr>
      <w:r w:rsidRPr="00440036">
        <w:rPr>
          <w:rFonts w:cstheme="minorHAnsi"/>
        </w:rPr>
        <w:t>The team, which has the highest point’s difference - points ‘for’ minus points ‘against’ in their pool matches.</w:t>
      </w:r>
    </w:p>
    <w:p w14:paraId="1428FDCD" w14:textId="77777777" w:rsidR="009443CC" w:rsidRPr="00440036" w:rsidRDefault="009443CC" w:rsidP="009443CC">
      <w:pPr>
        <w:numPr>
          <w:ilvl w:val="0"/>
          <w:numId w:val="1"/>
        </w:numPr>
        <w:spacing w:line="240" w:lineRule="auto"/>
        <w:contextualSpacing/>
        <w:rPr>
          <w:rFonts w:cstheme="minorHAnsi"/>
        </w:rPr>
      </w:pPr>
      <w:r w:rsidRPr="00440036">
        <w:rPr>
          <w:rFonts w:cstheme="minorHAnsi"/>
        </w:rPr>
        <w:t xml:space="preserve">The team which has scored the most tries in their pool matches. </w:t>
      </w:r>
    </w:p>
    <w:p w14:paraId="039D6B0E" w14:textId="77777777" w:rsidR="009443CC" w:rsidRDefault="009443CC" w:rsidP="009443CC">
      <w:pPr>
        <w:numPr>
          <w:ilvl w:val="0"/>
          <w:numId w:val="1"/>
        </w:numPr>
        <w:spacing w:line="240" w:lineRule="auto"/>
        <w:contextualSpacing/>
        <w:rPr>
          <w:rFonts w:cstheme="minorHAnsi"/>
        </w:rPr>
      </w:pPr>
      <w:r w:rsidRPr="00440036">
        <w:rPr>
          <w:rFonts w:cstheme="minorHAnsi"/>
        </w:rPr>
        <w:lastRenderedPageBreak/>
        <w:t xml:space="preserve">The team which has scored the most points “for” in their pool matches </w:t>
      </w:r>
    </w:p>
    <w:p w14:paraId="4920B9CC" w14:textId="77777777" w:rsidR="009443CC" w:rsidRPr="00013ABE" w:rsidRDefault="009443CC" w:rsidP="009443CC">
      <w:pPr>
        <w:numPr>
          <w:ilvl w:val="0"/>
          <w:numId w:val="1"/>
        </w:numPr>
        <w:spacing w:line="240" w:lineRule="auto"/>
        <w:contextualSpacing/>
        <w:rPr>
          <w:rFonts w:cstheme="minorHAnsi"/>
          <w:b/>
          <w:bCs/>
        </w:rPr>
      </w:pPr>
      <w:r w:rsidRPr="00013ABE">
        <w:rPr>
          <w:rFonts w:cstheme="minorHAnsi"/>
        </w:rPr>
        <w:t>Toss of the coin</w:t>
      </w:r>
    </w:p>
    <w:p w14:paraId="0784AC6B" w14:textId="77777777" w:rsidR="009443CC" w:rsidRPr="00440036" w:rsidRDefault="009443CC" w:rsidP="009443CC">
      <w:pPr>
        <w:pStyle w:val="NoSpacing"/>
        <w:rPr>
          <w:rFonts w:cstheme="minorHAnsi"/>
          <w:b/>
          <w:bCs/>
        </w:rPr>
      </w:pPr>
    </w:p>
    <w:p w14:paraId="07D7282B" w14:textId="77777777" w:rsidR="009443CC" w:rsidRPr="00440036" w:rsidRDefault="009443CC" w:rsidP="009443CC">
      <w:pPr>
        <w:pStyle w:val="NoSpacing"/>
        <w:rPr>
          <w:rFonts w:cstheme="minorHAnsi"/>
          <w:b/>
          <w:bCs/>
        </w:rPr>
      </w:pPr>
      <w:r w:rsidRPr="00440036">
        <w:rPr>
          <w:rFonts w:cstheme="minorHAnsi"/>
          <w:b/>
          <w:bCs/>
        </w:rPr>
        <w:t>MATCH OFFICIALS &amp; PROTOCOL</w:t>
      </w:r>
    </w:p>
    <w:p w14:paraId="642C9BF0" w14:textId="77777777" w:rsidR="009443CC" w:rsidRPr="00440036" w:rsidRDefault="009443CC" w:rsidP="009443CC">
      <w:pPr>
        <w:pStyle w:val="NoSpacing"/>
        <w:rPr>
          <w:rFonts w:cstheme="minorHAnsi"/>
        </w:rPr>
      </w:pPr>
      <w:r w:rsidRPr="00440036">
        <w:rPr>
          <w:rFonts w:cstheme="minorHAnsi"/>
        </w:rPr>
        <w:t xml:space="preserve">All games will have match officials allocated to them. </w:t>
      </w:r>
    </w:p>
    <w:p w14:paraId="1E67275F" w14:textId="77777777" w:rsidR="009443CC" w:rsidRPr="00440036" w:rsidRDefault="009443CC" w:rsidP="009443CC">
      <w:pPr>
        <w:pStyle w:val="NoSpacing"/>
        <w:rPr>
          <w:rFonts w:cstheme="minorHAnsi"/>
        </w:rPr>
      </w:pPr>
    </w:p>
    <w:p w14:paraId="765E318A" w14:textId="77777777" w:rsidR="009443CC" w:rsidRPr="00440036" w:rsidRDefault="009443CC" w:rsidP="009443CC">
      <w:pPr>
        <w:pStyle w:val="NoSpacing"/>
        <w:rPr>
          <w:rFonts w:cstheme="minorHAnsi"/>
        </w:rPr>
      </w:pPr>
      <w:r w:rsidRPr="00440036">
        <w:rPr>
          <w:rFonts w:cstheme="minorHAnsi"/>
        </w:rPr>
        <w:t xml:space="preserve">2 x Water carriers are permitted. </w:t>
      </w:r>
      <w:r w:rsidRPr="00440036">
        <w:rPr>
          <w:rFonts w:cstheme="minorHAnsi"/>
        </w:rPr>
        <w:br/>
        <w:t xml:space="preserve">They must be situated behind the ropes until a stoppage in play has occurred. </w:t>
      </w:r>
    </w:p>
    <w:p w14:paraId="169F66A8" w14:textId="77777777" w:rsidR="009443CC" w:rsidRPr="00440036" w:rsidRDefault="009443CC" w:rsidP="009443CC">
      <w:pPr>
        <w:pStyle w:val="NoSpacing"/>
        <w:rPr>
          <w:rFonts w:cstheme="minorHAnsi"/>
        </w:rPr>
      </w:pPr>
    </w:p>
    <w:p w14:paraId="7C3207AE" w14:textId="77777777" w:rsidR="009443CC" w:rsidRPr="00440036" w:rsidRDefault="009443CC" w:rsidP="009443CC">
      <w:pPr>
        <w:pStyle w:val="NoSpacing"/>
        <w:rPr>
          <w:rFonts w:cstheme="minorHAnsi"/>
        </w:rPr>
      </w:pPr>
      <w:r w:rsidRPr="00440036">
        <w:rPr>
          <w:rFonts w:cstheme="minorHAnsi"/>
        </w:rPr>
        <w:t xml:space="preserve">If coaches are situated at the end of the field, they </w:t>
      </w:r>
      <w:r w:rsidRPr="00440036">
        <w:rPr>
          <w:rFonts w:cstheme="minorHAnsi"/>
          <w:b/>
          <w:bCs/>
        </w:rPr>
        <w:t>must</w:t>
      </w:r>
      <w:r w:rsidRPr="00440036">
        <w:rPr>
          <w:rFonts w:cstheme="minorHAnsi"/>
        </w:rPr>
        <w:t xml:space="preserve"> be behind the dead ball and not enter the field of play e.g. stand up against the goal posts.</w:t>
      </w:r>
    </w:p>
    <w:p w14:paraId="265D9772" w14:textId="77777777" w:rsidR="009443CC" w:rsidRPr="00440036" w:rsidRDefault="009443CC" w:rsidP="009443CC">
      <w:pPr>
        <w:pStyle w:val="NoSpacing"/>
        <w:rPr>
          <w:rFonts w:cstheme="minorHAnsi"/>
        </w:rPr>
      </w:pPr>
    </w:p>
    <w:p w14:paraId="6F87C65B" w14:textId="77777777" w:rsidR="009443CC" w:rsidRPr="00440036" w:rsidRDefault="009443CC" w:rsidP="009443CC">
      <w:pPr>
        <w:pStyle w:val="NoSpacing"/>
        <w:rPr>
          <w:rFonts w:cstheme="minorHAnsi"/>
        </w:rPr>
      </w:pPr>
      <w:r w:rsidRPr="00440036">
        <w:rPr>
          <w:rFonts w:cstheme="minorHAnsi"/>
        </w:rPr>
        <w:t xml:space="preserve">If a substitution is to be made, then the close side Assistant Referee is to be notified. </w:t>
      </w:r>
    </w:p>
    <w:p w14:paraId="46D17803" w14:textId="77777777" w:rsidR="009443CC" w:rsidRPr="00440036" w:rsidRDefault="009443CC" w:rsidP="009443CC">
      <w:pPr>
        <w:pStyle w:val="NoSpacing"/>
        <w:rPr>
          <w:rFonts w:cstheme="minorHAnsi"/>
        </w:rPr>
      </w:pPr>
      <w:r w:rsidRPr="00440036">
        <w:rPr>
          <w:rFonts w:cstheme="minorHAnsi"/>
        </w:rPr>
        <w:t xml:space="preserve">This is the only time a substitute may enter the Playing area (in front of the ropes). The substitution will be made when the AR permits it. </w:t>
      </w:r>
    </w:p>
    <w:p w14:paraId="6CF5D4BE" w14:textId="77777777" w:rsidR="009443CC" w:rsidRPr="00440036" w:rsidRDefault="009443CC" w:rsidP="009443CC">
      <w:pPr>
        <w:pStyle w:val="NoSpacing"/>
        <w:rPr>
          <w:rFonts w:cstheme="minorHAnsi"/>
        </w:rPr>
      </w:pPr>
    </w:p>
    <w:p w14:paraId="2DEF6C12" w14:textId="77777777" w:rsidR="009443CC" w:rsidRPr="00440036" w:rsidRDefault="009443CC" w:rsidP="009443CC">
      <w:pPr>
        <w:pStyle w:val="NoSpacing"/>
        <w:rPr>
          <w:rFonts w:cstheme="minorHAnsi"/>
        </w:rPr>
      </w:pPr>
    </w:p>
    <w:p w14:paraId="5511A982" w14:textId="77777777" w:rsidR="009443CC" w:rsidRPr="00440036" w:rsidRDefault="009443CC" w:rsidP="009443CC">
      <w:pPr>
        <w:pStyle w:val="NoSpacing"/>
        <w:rPr>
          <w:rFonts w:cstheme="minorHAnsi"/>
          <w:b/>
          <w:bCs/>
        </w:rPr>
      </w:pPr>
      <w:r w:rsidRPr="00440036">
        <w:rPr>
          <w:rFonts w:cstheme="minorHAnsi"/>
          <w:b/>
          <w:bCs/>
        </w:rPr>
        <w:t>FIRST AID</w:t>
      </w:r>
    </w:p>
    <w:p w14:paraId="21A0B832" w14:textId="77777777" w:rsidR="009443CC" w:rsidRPr="00440036" w:rsidRDefault="009443CC" w:rsidP="009443CC">
      <w:pPr>
        <w:pStyle w:val="NoSpacing"/>
        <w:rPr>
          <w:rFonts w:cstheme="minorHAnsi"/>
        </w:rPr>
      </w:pPr>
      <w:r w:rsidRPr="00440036">
        <w:rPr>
          <w:rFonts w:cstheme="minorHAnsi"/>
        </w:rPr>
        <w:t>A physio/medic will be provided and available to teams if required throughout the day. Basic first aid will be available. Please see ORFU staff at information area for this.</w:t>
      </w:r>
    </w:p>
    <w:p w14:paraId="2DC71315" w14:textId="77777777" w:rsidR="009443CC" w:rsidRPr="00440036" w:rsidRDefault="009443CC" w:rsidP="009443CC">
      <w:pPr>
        <w:pStyle w:val="NoSpacing"/>
        <w:rPr>
          <w:rFonts w:cstheme="minorHAnsi"/>
        </w:rPr>
      </w:pPr>
      <w:r w:rsidRPr="00440036">
        <w:rPr>
          <w:rFonts w:cstheme="minorHAnsi"/>
        </w:rPr>
        <w:t xml:space="preserve">Ice will also be available to teams. </w:t>
      </w:r>
    </w:p>
    <w:p w14:paraId="653D50DC" w14:textId="77777777" w:rsidR="009443CC" w:rsidRPr="00440036" w:rsidRDefault="009443CC" w:rsidP="009443CC">
      <w:pPr>
        <w:pStyle w:val="NoSpacing"/>
        <w:rPr>
          <w:rFonts w:cstheme="minorHAnsi"/>
          <w:b/>
          <w:bCs/>
        </w:rPr>
      </w:pPr>
    </w:p>
    <w:p w14:paraId="7C540559" w14:textId="77777777" w:rsidR="009443CC" w:rsidRPr="00440036" w:rsidRDefault="009443CC" w:rsidP="009443CC">
      <w:pPr>
        <w:pStyle w:val="NoSpacing"/>
        <w:rPr>
          <w:rFonts w:cstheme="minorHAnsi"/>
          <w:b/>
          <w:bCs/>
        </w:rPr>
      </w:pPr>
      <w:r w:rsidRPr="00440036">
        <w:rPr>
          <w:rFonts w:cstheme="minorHAnsi"/>
          <w:b/>
          <w:bCs/>
        </w:rPr>
        <w:t>BALLS</w:t>
      </w:r>
    </w:p>
    <w:p w14:paraId="3E5E2A15" w14:textId="77777777" w:rsidR="009443CC" w:rsidRPr="00440036" w:rsidRDefault="009443CC" w:rsidP="009443CC">
      <w:pPr>
        <w:pStyle w:val="NoSpacing"/>
        <w:rPr>
          <w:rFonts w:cstheme="minorHAnsi"/>
        </w:rPr>
      </w:pPr>
      <w:r w:rsidRPr="00440036">
        <w:rPr>
          <w:rFonts w:cstheme="minorHAnsi"/>
        </w:rPr>
        <w:t xml:space="preserve">Match balls will be provided for all games. Teams to provide their own balls for warmups. </w:t>
      </w:r>
    </w:p>
    <w:p w14:paraId="3D81401F" w14:textId="77777777" w:rsidR="009443CC" w:rsidRPr="00440036" w:rsidRDefault="009443CC" w:rsidP="009443CC">
      <w:pPr>
        <w:pStyle w:val="NoSpacing"/>
        <w:rPr>
          <w:rFonts w:cstheme="minorHAnsi"/>
          <w:b/>
          <w:bCs/>
          <w:u w:val="single"/>
        </w:rPr>
      </w:pPr>
      <w:r w:rsidRPr="00440036">
        <w:rPr>
          <w:rFonts w:cstheme="minorHAnsi"/>
          <w:u w:val="single"/>
        </w:rPr>
        <w:t xml:space="preserve">Please ensure that the </w:t>
      </w:r>
      <w:r w:rsidRPr="00440036">
        <w:rPr>
          <w:rFonts w:cstheme="minorHAnsi"/>
          <w:b/>
          <w:bCs/>
          <w:u w:val="single"/>
        </w:rPr>
        <w:t>ORFU</w:t>
      </w:r>
      <w:r w:rsidRPr="00440036">
        <w:rPr>
          <w:rFonts w:cstheme="minorHAnsi"/>
          <w:u w:val="single"/>
        </w:rPr>
        <w:t xml:space="preserve"> </w:t>
      </w:r>
      <w:r w:rsidRPr="00440036">
        <w:rPr>
          <w:rFonts w:cstheme="minorHAnsi"/>
          <w:b/>
          <w:bCs/>
          <w:u w:val="single"/>
        </w:rPr>
        <w:t>match ball</w:t>
      </w:r>
      <w:r w:rsidRPr="00440036">
        <w:rPr>
          <w:rFonts w:cstheme="minorHAnsi"/>
          <w:u w:val="single"/>
        </w:rPr>
        <w:t xml:space="preserve"> is left on the field after each game</w:t>
      </w:r>
    </w:p>
    <w:p w14:paraId="7D3B1A0F" w14:textId="77777777" w:rsidR="009443CC" w:rsidRPr="00440036" w:rsidRDefault="009443CC" w:rsidP="009443CC">
      <w:pPr>
        <w:pStyle w:val="NoSpacing"/>
        <w:rPr>
          <w:rFonts w:cstheme="minorHAnsi"/>
        </w:rPr>
      </w:pPr>
    </w:p>
    <w:p w14:paraId="5F639F4B" w14:textId="77777777" w:rsidR="009443CC" w:rsidRPr="00440036" w:rsidRDefault="009443CC" w:rsidP="009443CC">
      <w:pPr>
        <w:pStyle w:val="NoSpacing"/>
        <w:rPr>
          <w:rFonts w:cstheme="minorHAnsi"/>
          <w:b/>
          <w:bCs/>
        </w:rPr>
      </w:pPr>
      <w:r w:rsidRPr="00440036">
        <w:rPr>
          <w:rFonts w:cstheme="minorHAnsi"/>
          <w:b/>
          <w:bCs/>
        </w:rPr>
        <w:t xml:space="preserve">INFORMATION &amp; RESULTS </w:t>
      </w:r>
    </w:p>
    <w:p w14:paraId="0BE2E52E" w14:textId="0DBF5DF2" w:rsidR="009443CC" w:rsidRDefault="009443CC" w:rsidP="009443CC">
      <w:pPr>
        <w:pStyle w:val="NoSpacing"/>
        <w:rPr>
          <w:rFonts w:cstheme="minorHAnsi"/>
        </w:rPr>
      </w:pPr>
      <w:r w:rsidRPr="00440036">
        <w:rPr>
          <w:rFonts w:cstheme="minorHAnsi"/>
        </w:rPr>
        <w:t xml:space="preserve">All games information &amp; points tables will be at the </w:t>
      </w:r>
      <w:r w:rsidR="00C91750">
        <w:rPr>
          <w:rFonts w:cstheme="minorHAnsi"/>
        </w:rPr>
        <w:t xml:space="preserve">information tent </w:t>
      </w:r>
      <w:r w:rsidRPr="00440036">
        <w:rPr>
          <w:rFonts w:cstheme="minorHAnsi"/>
        </w:rPr>
        <w:t xml:space="preserve">area outside the clubrooms </w:t>
      </w:r>
    </w:p>
    <w:p w14:paraId="6381B576" w14:textId="77777777" w:rsidR="0027572B" w:rsidRDefault="0027572B" w:rsidP="009443CC">
      <w:pPr>
        <w:pStyle w:val="NoSpacing"/>
        <w:rPr>
          <w:rFonts w:cstheme="minorHAnsi"/>
        </w:rPr>
      </w:pPr>
    </w:p>
    <w:p w14:paraId="1A7EBC87" w14:textId="77777777" w:rsidR="009443CC" w:rsidRPr="00AA4A00" w:rsidRDefault="009443CC" w:rsidP="009443CC">
      <w:pPr>
        <w:pStyle w:val="NoSpacing"/>
        <w:rPr>
          <w:rFonts w:cstheme="minorHAnsi"/>
        </w:rPr>
      </w:pPr>
      <w:r>
        <w:rPr>
          <w:rFonts w:cstheme="minorHAnsi"/>
          <w:b/>
          <w:bCs/>
        </w:rPr>
        <w:t>FOOD AND BEVERAGE</w:t>
      </w:r>
    </w:p>
    <w:p w14:paraId="0B133DF8" w14:textId="77777777" w:rsidR="009443CC" w:rsidRPr="00440036" w:rsidRDefault="009443CC" w:rsidP="009443CC">
      <w:pPr>
        <w:pStyle w:val="NoSpacing"/>
        <w:rPr>
          <w:rFonts w:cstheme="minorHAnsi"/>
        </w:rPr>
      </w:pPr>
      <w:r w:rsidRPr="00AA4A00">
        <w:rPr>
          <w:rFonts w:cstheme="minorHAnsi"/>
        </w:rPr>
        <w:t>Please ensure students provide their own food and drinks for the day. </w:t>
      </w:r>
    </w:p>
    <w:p w14:paraId="7C3D0C09" w14:textId="77777777" w:rsidR="009443CC" w:rsidRPr="00440036" w:rsidRDefault="009443CC" w:rsidP="009443CC">
      <w:pPr>
        <w:pStyle w:val="NoSpacing"/>
        <w:rPr>
          <w:rFonts w:cstheme="minorHAnsi"/>
        </w:rPr>
      </w:pPr>
    </w:p>
    <w:p w14:paraId="4D03B745" w14:textId="77777777" w:rsidR="009443CC" w:rsidRPr="00440036" w:rsidRDefault="009443CC" w:rsidP="009443CC">
      <w:pPr>
        <w:pStyle w:val="NoSpacing"/>
        <w:rPr>
          <w:rFonts w:cstheme="minorHAnsi"/>
          <w:b/>
          <w:bCs/>
        </w:rPr>
      </w:pPr>
      <w:r w:rsidRPr="00440036">
        <w:rPr>
          <w:rFonts w:cstheme="minorHAnsi"/>
          <w:b/>
          <w:bCs/>
        </w:rPr>
        <w:t xml:space="preserve">PRIZEGIVING </w:t>
      </w:r>
    </w:p>
    <w:p w14:paraId="229AB19A" w14:textId="7D83B18D" w:rsidR="009443CC" w:rsidRPr="00440036" w:rsidRDefault="009443CC" w:rsidP="009443CC">
      <w:pPr>
        <w:pStyle w:val="NoSpacing"/>
        <w:rPr>
          <w:rFonts w:cstheme="minorHAnsi"/>
        </w:rPr>
      </w:pPr>
      <w:r w:rsidRPr="00440036">
        <w:rPr>
          <w:rFonts w:cstheme="minorHAnsi"/>
        </w:rPr>
        <w:t xml:space="preserve">Prizegiving will take place straight after the Finals. This will </w:t>
      </w:r>
      <w:r w:rsidR="00C91750">
        <w:rPr>
          <w:rFonts w:cstheme="minorHAnsi"/>
        </w:rPr>
        <w:t>on the field at the end of each game.</w:t>
      </w:r>
    </w:p>
    <w:p w14:paraId="239C2B20" w14:textId="5B98A8B4" w:rsidR="009443CC" w:rsidRPr="00440036" w:rsidRDefault="009443CC" w:rsidP="009443CC">
      <w:pPr>
        <w:pStyle w:val="NoSpacing"/>
        <w:rPr>
          <w:rFonts w:cstheme="minorHAnsi"/>
        </w:rPr>
      </w:pPr>
      <w:r w:rsidRPr="00440036">
        <w:rPr>
          <w:rFonts w:cstheme="minorHAnsi"/>
        </w:rPr>
        <w:t xml:space="preserve">Girls </w:t>
      </w:r>
      <w:r w:rsidR="00C91750">
        <w:rPr>
          <w:rFonts w:cstheme="minorHAnsi"/>
        </w:rPr>
        <w:t>Year 9-10</w:t>
      </w:r>
      <w:r w:rsidRPr="00440036">
        <w:rPr>
          <w:rFonts w:cstheme="minorHAnsi"/>
        </w:rPr>
        <w:t xml:space="preserve"> Final winners</w:t>
      </w:r>
    </w:p>
    <w:p w14:paraId="392F3DB9" w14:textId="130CA6AD" w:rsidR="009443CC" w:rsidRDefault="009443CC" w:rsidP="009443CC">
      <w:pPr>
        <w:pStyle w:val="NoSpacing"/>
        <w:rPr>
          <w:rFonts w:cstheme="minorHAnsi"/>
        </w:rPr>
      </w:pPr>
      <w:r w:rsidRPr="00440036">
        <w:rPr>
          <w:rFonts w:cstheme="minorHAnsi"/>
        </w:rPr>
        <w:t xml:space="preserve">Boys </w:t>
      </w:r>
      <w:r w:rsidR="00C91750">
        <w:rPr>
          <w:rFonts w:cstheme="minorHAnsi"/>
        </w:rPr>
        <w:t xml:space="preserve">Year 9-10 Development </w:t>
      </w:r>
      <w:r w:rsidRPr="00440036">
        <w:rPr>
          <w:rFonts w:cstheme="minorHAnsi"/>
        </w:rPr>
        <w:t xml:space="preserve"> Final winners</w:t>
      </w:r>
    </w:p>
    <w:p w14:paraId="0B813C87" w14:textId="77777777" w:rsidR="00C91750" w:rsidRDefault="00C91750" w:rsidP="009443CC">
      <w:pPr>
        <w:pStyle w:val="NoSpacing"/>
        <w:rPr>
          <w:rFonts w:cstheme="minorHAnsi"/>
        </w:rPr>
      </w:pPr>
      <w:r>
        <w:rPr>
          <w:rFonts w:cstheme="minorHAnsi"/>
        </w:rPr>
        <w:t>Boys Year 9-10 winners</w:t>
      </w:r>
    </w:p>
    <w:p w14:paraId="3AD757AD" w14:textId="52EBC5EC" w:rsidR="009443CC" w:rsidRPr="00301971" w:rsidRDefault="009443CC" w:rsidP="00C91750">
      <w:pPr>
        <w:pStyle w:val="NoSpacing"/>
        <w:rPr>
          <w:rFonts w:cstheme="minorHAnsi"/>
          <w:b/>
          <w:bCs/>
          <w:color w:val="FFC000"/>
          <w:sz w:val="18"/>
          <w:szCs w:val="18"/>
        </w:rPr>
      </w:pPr>
      <w:r w:rsidRPr="00440036">
        <w:rPr>
          <w:rFonts w:cstheme="minorHAnsi"/>
        </w:rPr>
        <w:br/>
      </w:r>
      <w:r w:rsidRPr="00301971">
        <w:rPr>
          <w:rStyle w:val="normaltextrun"/>
          <w:rFonts w:cstheme="minorHAnsi"/>
          <w:b/>
          <w:bCs/>
          <w:color w:val="FFC000"/>
          <w:sz w:val="28"/>
          <w:szCs w:val="28"/>
        </w:rPr>
        <w:t> </w:t>
      </w:r>
      <w:r w:rsidRPr="00301971">
        <w:rPr>
          <w:rStyle w:val="eop"/>
          <w:rFonts w:cstheme="minorHAnsi"/>
          <w:b/>
          <w:bCs/>
          <w:color w:val="FFC000"/>
          <w:sz w:val="28"/>
          <w:szCs w:val="28"/>
        </w:rPr>
        <w:t> </w:t>
      </w:r>
    </w:p>
    <w:p w14:paraId="724B5DA3" w14:textId="77777777" w:rsidR="009443CC" w:rsidRPr="00301971" w:rsidRDefault="009443CC" w:rsidP="009443CC">
      <w:pPr>
        <w:pStyle w:val="paragraph"/>
        <w:shd w:val="clear" w:color="auto" w:fill="002060"/>
        <w:spacing w:before="0" w:beforeAutospacing="0" w:after="0" w:afterAutospacing="0"/>
        <w:textAlignment w:val="baseline"/>
        <w:rPr>
          <w:rFonts w:asciiTheme="minorHAnsi" w:hAnsiTheme="minorHAnsi" w:cstheme="minorHAnsi"/>
          <w:b/>
          <w:bCs/>
          <w:color w:val="FFC000"/>
          <w:sz w:val="18"/>
          <w:szCs w:val="18"/>
        </w:rPr>
      </w:pPr>
      <w:r w:rsidRPr="00301971">
        <w:rPr>
          <w:rStyle w:val="normaltextrun"/>
          <w:rFonts w:asciiTheme="minorHAnsi" w:hAnsiTheme="minorHAnsi" w:cstheme="minorHAnsi"/>
          <w:b/>
          <w:bCs/>
          <w:color w:val="FFC000"/>
          <w:sz w:val="28"/>
          <w:szCs w:val="28"/>
        </w:rPr>
        <w:t>RULES</w:t>
      </w:r>
      <w:r w:rsidRPr="00301971">
        <w:rPr>
          <w:rStyle w:val="eop"/>
          <w:rFonts w:asciiTheme="minorHAnsi" w:hAnsiTheme="minorHAnsi" w:cstheme="minorHAnsi"/>
          <w:b/>
          <w:bCs/>
          <w:color w:val="FFC000"/>
          <w:sz w:val="28"/>
          <w:szCs w:val="28"/>
        </w:rPr>
        <w:t> </w:t>
      </w:r>
    </w:p>
    <w:p w14:paraId="50543598"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1. PLAYING AREA</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1.1. The playing area will be clearly marked.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1.2. The ten (7) players on a team will be the only people entitled to be on the playing area during a game. Coaches &amp; substitutes must not be on the playing area during a game. </w:t>
      </w:r>
      <w:r w:rsidRPr="00301971">
        <w:rPr>
          <w:rStyle w:val="eop"/>
          <w:rFonts w:asciiTheme="minorHAnsi" w:hAnsiTheme="minorHAnsi" w:cstheme="minorHAnsi"/>
          <w:sz w:val="20"/>
          <w:szCs w:val="20"/>
        </w:rPr>
        <w:t> </w:t>
      </w:r>
    </w:p>
    <w:p w14:paraId="4998D9F7"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 xml:space="preserve">1.3. Water Runners will be allowed to enter the playing area provided they are wearing an appropriate high vis vest. Each Team may have a total of two (2) water runners for their match. Water runners can only come on for conversions and injury breaks. Not during penalties. Coaches are </w:t>
      </w:r>
      <w:r w:rsidRPr="00301971">
        <w:rPr>
          <w:rStyle w:val="normaltextrun"/>
          <w:rFonts w:asciiTheme="minorHAnsi" w:hAnsiTheme="minorHAnsi" w:cstheme="minorHAnsi"/>
          <w:b/>
          <w:bCs/>
          <w:sz w:val="20"/>
          <w:szCs w:val="20"/>
        </w:rPr>
        <w:t>not</w:t>
      </w:r>
      <w:r w:rsidRPr="00301971">
        <w:rPr>
          <w:rStyle w:val="normaltextrun"/>
          <w:rFonts w:asciiTheme="minorHAnsi" w:hAnsiTheme="minorHAnsi" w:cstheme="minorHAnsi"/>
          <w:sz w:val="20"/>
          <w:szCs w:val="20"/>
        </w:rPr>
        <w:t xml:space="preserve"> permitted to be Water runners. </w:t>
      </w:r>
      <w:r w:rsidRPr="00301971">
        <w:rPr>
          <w:rStyle w:val="eop"/>
          <w:rFonts w:asciiTheme="minorHAnsi" w:hAnsiTheme="minorHAnsi" w:cstheme="minorHAnsi"/>
          <w:sz w:val="20"/>
          <w:szCs w:val="20"/>
        </w:rPr>
        <w:t> </w:t>
      </w:r>
    </w:p>
    <w:p w14:paraId="07EEB918"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2. DURATION OF PLAY</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2.1. A game is made up of two (2) halves of 7 minutes each 14 minutes in total.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2.2. There will be a one-minute interval between halves.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2.3. After half time the teams will change ends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lastRenderedPageBreak/>
        <w:t>2.4. A half can only end at the next stoppage in play after the second 8 minutes.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2.5. A half cannot end on a penalty. If a penalty is signalled the team awarded the penalty shall be entitled to a free pass and the game will continue until the next stoppage in play. </w:t>
      </w:r>
      <w:r w:rsidRPr="00301971">
        <w:rPr>
          <w:rStyle w:val="eop"/>
          <w:rFonts w:asciiTheme="minorHAnsi" w:hAnsiTheme="minorHAnsi" w:cstheme="minorHAnsi"/>
          <w:sz w:val="20"/>
          <w:szCs w:val="20"/>
        </w:rPr>
        <w:t> </w:t>
      </w:r>
    </w:p>
    <w:p w14:paraId="6C3F7175"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3. NUMBER OF PLAYERS</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3.1. Each team has no more than 7 players in the player area during play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3.2. There can be up to 12 registered players for each team for the tournament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3.3. Teams must nominate up to 12 players that will be playing for each game e.g. starting 7 &amp; up to 5 replacement players  </w:t>
      </w:r>
      <w:r w:rsidRPr="00301971">
        <w:rPr>
          <w:rStyle w:val="eop"/>
          <w:rFonts w:asciiTheme="minorHAnsi" w:hAnsiTheme="minorHAnsi" w:cstheme="minorHAnsi"/>
          <w:sz w:val="20"/>
          <w:szCs w:val="20"/>
        </w:rPr>
        <w:t> </w:t>
      </w:r>
    </w:p>
    <w:p w14:paraId="58F087FE"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3.4 Match organisers may vary the number of replacements a team may nominate and/or use </w:t>
      </w:r>
      <w:r w:rsidRPr="00301971">
        <w:rPr>
          <w:rStyle w:val="eop"/>
          <w:rFonts w:asciiTheme="minorHAnsi" w:hAnsiTheme="minorHAnsi" w:cstheme="minorHAnsi"/>
          <w:sz w:val="20"/>
          <w:szCs w:val="20"/>
        </w:rPr>
        <w:t> </w:t>
      </w:r>
    </w:p>
    <w:p w14:paraId="1E9E0A18"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4. SUBSTITUTES</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4.1. A team may replace any number of players during a match at any time.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4.2. Players entering the field of play must do so at the half-way line after the replaced player has left the field of play.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4.3. If a player re-joins or a replacement joins the match without the referee’s permission and the referee believes the player did so to gain an advantage, the player is guilty of misconduct </w:t>
      </w:r>
      <w:r w:rsidRPr="00301971">
        <w:rPr>
          <w:rStyle w:val="eop"/>
          <w:rFonts w:asciiTheme="minorHAnsi" w:hAnsiTheme="minorHAnsi" w:cstheme="minorHAnsi"/>
          <w:sz w:val="20"/>
          <w:szCs w:val="20"/>
        </w:rPr>
        <w:t> </w:t>
      </w:r>
    </w:p>
    <w:p w14:paraId="2FF606FF"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4.4  Standard NZR Rules apply for Temporary &amp; Permanent replacements for injury  </w:t>
      </w:r>
      <w:r w:rsidRPr="00301971">
        <w:rPr>
          <w:rStyle w:val="eop"/>
          <w:rFonts w:asciiTheme="minorHAnsi" w:hAnsiTheme="minorHAnsi" w:cstheme="minorHAnsi"/>
          <w:sz w:val="20"/>
          <w:szCs w:val="20"/>
        </w:rPr>
        <w:t> </w:t>
      </w:r>
    </w:p>
    <w:p w14:paraId="0C773B08"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5. REFEREES</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5.1. The referee for each match will be appointed by Otago Rugby.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5.2. The referee will blow the whistle to signal the start &amp; end of the halves or when play is to stop.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5.3. The referee will signal to the team who is starting with a free pass by pointing with an outstretched arm towards that team. </w:t>
      </w:r>
      <w:r w:rsidRPr="00301971">
        <w:rPr>
          <w:rStyle w:val="eop"/>
          <w:rFonts w:asciiTheme="minorHAnsi" w:hAnsiTheme="minorHAnsi" w:cstheme="minorHAnsi"/>
          <w:sz w:val="20"/>
          <w:szCs w:val="20"/>
        </w:rPr>
        <w:t> </w:t>
      </w:r>
    </w:p>
    <w:p w14:paraId="552065F1"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5.4. The Referees are the sole judge of, Law, Fact and Time. </w:t>
      </w:r>
      <w:r w:rsidRPr="00301971">
        <w:rPr>
          <w:rStyle w:val="eop"/>
          <w:rFonts w:asciiTheme="minorHAnsi" w:hAnsiTheme="minorHAnsi" w:cstheme="minorHAnsi"/>
          <w:sz w:val="20"/>
          <w:szCs w:val="20"/>
        </w:rPr>
        <w:t> </w:t>
      </w:r>
    </w:p>
    <w:p w14:paraId="56F3A5B1"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6. STARTING PLAY</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6.1. One team starts/restarts the match from the centre of the field with a drop kick. Team mangers shall be responsible for their Teams to the field of play for the scheduled Kick-off time. If a Team is not ready for play upon kick-off then they are liable to be sanctioned with a Free-Kick to the opposition.   </w:t>
      </w:r>
      <w:r w:rsidRPr="00301971">
        <w:rPr>
          <w:rStyle w:val="eop"/>
          <w:rFonts w:asciiTheme="minorHAnsi" w:hAnsiTheme="minorHAnsi" w:cstheme="minorHAnsi"/>
          <w:sz w:val="20"/>
          <w:szCs w:val="20"/>
        </w:rPr>
        <w:t> </w:t>
      </w:r>
    </w:p>
    <w:p w14:paraId="5C285AA8"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6.2 Kick must travel in a forward direction 10 metres minimum </w:t>
      </w:r>
      <w:r w:rsidRPr="00301971">
        <w:rPr>
          <w:rStyle w:val="eop"/>
          <w:rFonts w:asciiTheme="minorHAnsi" w:hAnsiTheme="minorHAnsi" w:cstheme="minorHAnsi"/>
          <w:sz w:val="20"/>
          <w:szCs w:val="20"/>
        </w:rPr>
        <w:t> </w:t>
      </w:r>
    </w:p>
    <w:p w14:paraId="132AB354"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6.3 Kick not making the 10 metres – Free Kick on halfway to opposition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6.4. When a try is scored, the team that scored stars at the centre of the field with a drop kick. </w:t>
      </w:r>
      <w:r w:rsidRPr="00301971">
        <w:rPr>
          <w:rStyle w:val="eop"/>
          <w:rFonts w:asciiTheme="minorHAnsi" w:hAnsiTheme="minorHAnsi" w:cstheme="minorHAnsi"/>
          <w:sz w:val="20"/>
          <w:szCs w:val="20"/>
        </w:rPr>
        <w:t> </w:t>
      </w:r>
    </w:p>
    <w:p w14:paraId="682E5E40"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7. THE SCRUM</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7.1. These consist of three (3) players from each side.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7.2. A scrum must have three players from each team. All three must stay bound to the scrum until it ends. </w:t>
      </w:r>
      <w:r w:rsidRPr="00301971">
        <w:rPr>
          <w:rStyle w:val="eop"/>
          <w:rFonts w:asciiTheme="minorHAnsi" w:hAnsiTheme="minorHAnsi" w:cstheme="minorHAnsi"/>
          <w:sz w:val="20"/>
          <w:szCs w:val="20"/>
        </w:rPr>
        <w:t> </w:t>
      </w:r>
    </w:p>
    <w:p w14:paraId="55E2BB0E"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7.3  Follow the ref’s calls to ‘crouch – bind – set’. The scrum begins when the ball leaves the hands of the scrum-half. Only when the scrum begins may the teams push. The ball is out when the ball is played by that team’s scrum-half. Scrums are contestable up to 1.5m as per NZR DSLV. (Teams and referee may decide on the day if they are capable to push in the scrums)</w:t>
      </w:r>
      <w:r w:rsidRPr="00301971">
        <w:rPr>
          <w:rStyle w:val="eop"/>
          <w:rFonts w:asciiTheme="minorHAnsi" w:hAnsiTheme="minorHAnsi" w:cstheme="minorHAnsi"/>
          <w:sz w:val="20"/>
          <w:szCs w:val="20"/>
        </w:rPr>
        <w:t> </w:t>
      </w:r>
    </w:p>
    <w:p w14:paraId="762EE0F3"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7.4  Both halfbacks must stand next to the scrum and can’t advance past the middle of the tunnel. </w:t>
      </w:r>
      <w:r w:rsidRPr="00301971">
        <w:rPr>
          <w:rStyle w:val="eop"/>
          <w:rFonts w:asciiTheme="minorHAnsi" w:hAnsiTheme="minorHAnsi" w:cstheme="minorHAnsi"/>
          <w:sz w:val="20"/>
          <w:szCs w:val="20"/>
        </w:rPr>
        <w:t> </w:t>
      </w:r>
    </w:p>
    <w:p w14:paraId="7F78B472"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7.5  Players who are not in the scrum and who are not the team’s halfback, are offside if they remain in front of their offside line or overstep the offside line which is 5 metres behind the hindmost player of each scrum. </w:t>
      </w:r>
      <w:r w:rsidRPr="00301971">
        <w:rPr>
          <w:rStyle w:val="eop"/>
          <w:rFonts w:asciiTheme="minorHAnsi" w:hAnsiTheme="minorHAnsi" w:cstheme="minorHAnsi"/>
          <w:sz w:val="20"/>
          <w:szCs w:val="20"/>
        </w:rPr>
        <w:t> </w:t>
      </w:r>
    </w:p>
    <w:p w14:paraId="54AF8874"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t>8. THE LINEOUT</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8.1. If the ball is carried or kicked out of the field of play, the game is restarted with a lineout with the non-offending side throwing the ball in.  </w:t>
      </w:r>
      <w:r w:rsidRPr="00301971">
        <w:rPr>
          <w:rStyle w:val="eop"/>
          <w:rFonts w:asciiTheme="minorHAnsi" w:hAnsiTheme="minorHAnsi" w:cstheme="minorHAnsi"/>
          <w:sz w:val="20"/>
          <w:szCs w:val="20"/>
        </w:rPr>
        <w:t> </w:t>
      </w:r>
    </w:p>
    <w:p w14:paraId="6D129A89"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8.2  The lineout must consist of three (3) forwards. </w:t>
      </w:r>
      <w:r w:rsidRPr="00301971">
        <w:rPr>
          <w:rStyle w:val="eop"/>
          <w:rFonts w:asciiTheme="minorHAnsi" w:hAnsiTheme="minorHAnsi" w:cstheme="minorHAnsi"/>
          <w:sz w:val="20"/>
          <w:szCs w:val="20"/>
        </w:rPr>
        <w:t> </w:t>
      </w:r>
    </w:p>
    <w:p w14:paraId="7DBF7626"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8.3  One player throws the ball in, other players jump for the ball.  </w:t>
      </w:r>
      <w:r w:rsidRPr="00301971">
        <w:rPr>
          <w:rStyle w:val="eop"/>
          <w:rFonts w:asciiTheme="minorHAnsi" w:hAnsiTheme="minorHAnsi" w:cstheme="minorHAnsi"/>
          <w:sz w:val="20"/>
          <w:szCs w:val="20"/>
        </w:rPr>
        <w:t> </w:t>
      </w:r>
    </w:p>
    <w:p w14:paraId="35247DBA"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8.4  Teams may lift jumpers in the lineout </w:t>
      </w:r>
      <w:r w:rsidRPr="00301971">
        <w:rPr>
          <w:rStyle w:val="eop"/>
          <w:rFonts w:asciiTheme="minorHAnsi" w:hAnsiTheme="minorHAnsi" w:cstheme="minorHAnsi"/>
          <w:sz w:val="20"/>
          <w:szCs w:val="20"/>
        </w:rPr>
        <w:t> </w:t>
      </w:r>
    </w:p>
    <w:p w14:paraId="53F80E07"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8.5  For players not taking part in the lineout, the offside line is 10 metres behind the line of touch or their goal line if that is nearer.  </w:t>
      </w:r>
      <w:r w:rsidRPr="00301971">
        <w:rPr>
          <w:rStyle w:val="eop"/>
          <w:rFonts w:asciiTheme="minorHAnsi" w:hAnsiTheme="minorHAnsi" w:cstheme="minorHAnsi"/>
          <w:sz w:val="20"/>
          <w:szCs w:val="20"/>
        </w:rPr>
        <w:t> </w:t>
      </w:r>
    </w:p>
    <w:p w14:paraId="6E3F0AFE"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 </w:t>
      </w:r>
      <w:r w:rsidRPr="00301971">
        <w:rPr>
          <w:rStyle w:val="normaltextrun"/>
          <w:rFonts w:asciiTheme="minorHAnsi" w:hAnsiTheme="minorHAnsi" w:cstheme="minorHAnsi"/>
          <w:b/>
          <w:bCs/>
          <w:sz w:val="20"/>
          <w:szCs w:val="20"/>
        </w:rPr>
        <w:t>9. FOUL PLAY</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9.1. All players must play games in a positive spirit following the principles of good sportsmanship.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9.2. In instances of verbal abuse, physical abuse, poor sportsmanship, intentional offending, persistent re-offending, or any other offending deemed necessary, a referee may send a player from the playing area.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9.3. If a player is sent from the playing area by the referee under 9.2, they must remain off for the remainder of that game. However, that player can be replaced by another player who has not been sent off.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9.4. </w:t>
      </w:r>
      <w:r w:rsidRPr="00301971">
        <w:rPr>
          <w:rStyle w:val="eop"/>
          <w:rFonts w:asciiTheme="minorHAnsi" w:hAnsiTheme="minorHAnsi" w:cstheme="minorHAnsi"/>
          <w:sz w:val="20"/>
          <w:szCs w:val="20"/>
        </w:rPr>
        <w:t> </w:t>
      </w:r>
    </w:p>
    <w:p w14:paraId="0395940F"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9.5. If a Yellow Card is issued during play, The offending player must leave the field immediately for 2 minutes of playing time. </w:t>
      </w:r>
      <w:r w:rsidRPr="00301971">
        <w:rPr>
          <w:rStyle w:val="eop"/>
          <w:rFonts w:asciiTheme="minorHAnsi" w:hAnsiTheme="minorHAnsi" w:cstheme="minorHAnsi"/>
          <w:sz w:val="20"/>
          <w:szCs w:val="20"/>
        </w:rPr>
        <w:t> </w:t>
      </w:r>
    </w:p>
    <w:p w14:paraId="1C5DB893"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9.6. If a player is issued with a Red card then they take no further place in the tournament.</w:t>
      </w:r>
      <w:r w:rsidRPr="00301971">
        <w:rPr>
          <w:rStyle w:val="eop"/>
          <w:rFonts w:asciiTheme="minorHAnsi" w:hAnsiTheme="minorHAnsi" w:cstheme="minorHAnsi"/>
          <w:sz w:val="20"/>
          <w:szCs w:val="20"/>
        </w:rPr>
        <w:t> </w:t>
      </w:r>
    </w:p>
    <w:p w14:paraId="527EB0EC"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b/>
          <w:bCs/>
          <w:sz w:val="20"/>
          <w:szCs w:val="20"/>
        </w:rPr>
        <w:lastRenderedPageBreak/>
        <w:t>10. FINAL INTERPRETATION</w:t>
      </w:r>
      <w:r w:rsidRPr="00301971">
        <w:rPr>
          <w:rStyle w:val="normaltextrun"/>
          <w:rFonts w:asciiTheme="minorHAnsi" w:hAnsiTheme="minorHAnsi" w:cstheme="minorHAnsi"/>
          <w:sz w:val="20"/>
          <w:szCs w:val="20"/>
        </w:rPr>
        <w:t> </w:t>
      </w:r>
      <w:r w:rsidRPr="00301971">
        <w:rPr>
          <w:rStyle w:val="scxw55826923"/>
          <w:rFonts w:asciiTheme="minorHAnsi" w:hAnsiTheme="minorHAnsi" w:cstheme="minorHAnsi"/>
          <w:sz w:val="20"/>
          <w:szCs w:val="20"/>
        </w:rPr>
        <w:t> </w:t>
      </w:r>
      <w:r w:rsidRPr="00301971">
        <w:rPr>
          <w:rFonts w:asciiTheme="minorHAnsi" w:hAnsiTheme="minorHAnsi" w:cstheme="minorHAnsi"/>
          <w:sz w:val="20"/>
          <w:szCs w:val="20"/>
        </w:rPr>
        <w:br/>
      </w:r>
      <w:r w:rsidRPr="00301971">
        <w:rPr>
          <w:rStyle w:val="normaltextrun"/>
          <w:rFonts w:asciiTheme="minorHAnsi" w:hAnsiTheme="minorHAnsi" w:cstheme="minorHAnsi"/>
          <w:sz w:val="20"/>
          <w:szCs w:val="20"/>
        </w:rPr>
        <w:t>10.1. Global 7s Laws will be applied in conjunction with NZ DSLVs.   </w:t>
      </w:r>
      <w:r w:rsidRPr="00301971">
        <w:rPr>
          <w:rStyle w:val="eop"/>
          <w:rFonts w:asciiTheme="minorHAnsi" w:hAnsiTheme="minorHAnsi" w:cstheme="minorHAnsi"/>
          <w:sz w:val="20"/>
          <w:szCs w:val="20"/>
        </w:rPr>
        <w:t> </w:t>
      </w:r>
    </w:p>
    <w:p w14:paraId="61563F8C" w14:textId="77777777" w:rsidR="009443CC" w:rsidRPr="00301971" w:rsidRDefault="009443CC" w:rsidP="009443CC">
      <w:pPr>
        <w:pStyle w:val="paragraph"/>
        <w:spacing w:before="0" w:beforeAutospacing="0" w:after="0" w:afterAutospacing="0"/>
        <w:textAlignment w:val="baseline"/>
        <w:rPr>
          <w:rFonts w:asciiTheme="minorHAnsi" w:hAnsiTheme="minorHAnsi" w:cstheme="minorHAnsi"/>
          <w:sz w:val="18"/>
          <w:szCs w:val="18"/>
        </w:rPr>
      </w:pPr>
      <w:r w:rsidRPr="00301971">
        <w:rPr>
          <w:rStyle w:val="normaltextrun"/>
          <w:rFonts w:asciiTheme="minorHAnsi" w:hAnsiTheme="minorHAnsi" w:cstheme="minorHAnsi"/>
          <w:sz w:val="20"/>
          <w:szCs w:val="20"/>
        </w:rPr>
        <w:t>10.2  If there are any misinterpretations or disagreements with these rules, a final interpretation will be decided by the referee. </w:t>
      </w:r>
    </w:p>
    <w:p w14:paraId="44D0DAB1" w14:textId="77777777" w:rsidR="009443CC" w:rsidRPr="00440036" w:rsidRDefault="009443CC" w:rsidP="009443CC">
      <w:pPr>
        <w:pStyle w:val="NoSpacing"/>
        <w:rPr>
          <w:rFonts w:cstheme="minorHAnsi"/>
        </w:rPr>
      </w:pPr>
    </w:p>
    <w:p w14:paraId="1B62834E" w14:textId="77777777" w:rsidR="009443CC" w:rsidRDefault="009443CC" w:rsidP="009443CC">
      <w:pPr>
        <w:pStyle w:val="NoSpacing"/>
        <w:rPr>
          <w:rFonts w:cstheme="minorHAnsi"/>
          <w:b/>
          <w:bCs/>
        </w:rPr>
      </w:pPr>
    </w:p>
    <w:p w14:paraId="4B3CD71E" w14:textId="77777777" w:rsidR="00C91750" w:rsidRPr="00440036" w:rsidRDefault="00C91750" w:rsidP="009443CC">
      <w:pPr>
        <w:pStyle w:val="NoSpacing"/>
        <w:rPr>
          <w:rFonts w:cstheme="minorHAnsi"/>
          <w:b/>
          <w:bCs/>
        </w:rPr>
      </w:pPr>
    </w:p>
    <w:p w14:paraId="2D541A5C" w14:textId="77777777" w:rsidR="009443CC" w:rsidRPr="00440036" w:rsidRDefault="009443CC" w:rsidP="009443CC">
      <w:pPr>
        <w:pStyle w:val="NoSpacing"/>
        <w:shd w:val="clear" w:color="auto" w:fill="002060"/>
        <w:rPr>
          <w:rFonts w:cstheme="minorHAnsi"/>
          <w:b/>
          <w:bCs/>
          <w:color w:val="FFC000"/>
          <w:sz w:val="28"/>
          <w:szCs w:val="28"/>
        </w:rPr>
      </w:pPr>
      <w:r w:rsidRPr="00440036">
        <w:rPr>
          <w:rFonts w:cstheme="minorHAnsi"/>
          <w:b/>
          <w:bCs/>
          <w:color w:val="FFC000"/>
          <w:sz w:val="28"/>
          <w:szCs w:val="28"/>
        </w:rPr>
        <w:t>GAME DAY CONTACT</w:t>
      </w:r>
    </w:p>
    <w:p w14:paraId="0E83F8CB" w14:textId="77777777" w:rsidR="009443CC" w:rsidRPr="00440036" w:rsidRDefault="009443CC" w:rsidP="009443CC">
      <w:pPr>
        <w:pStyle w:val="NoSpacing"/>
        <w:rPr>
          <w:rFonts w:cstheme="minorHAnsi"/>
        </w:rPr>
      </w:pPr>
    </w:p>
    <w:p w14:paraId="77EC2E27" w14:textId="77777777" w:rsidR="009443CC" w:rsidRDefault="009443CC" w:rsidP="009443CC">
      <w:pPr>
        <w:pStyle w:val="NoSpacing"/>
        <w:rPr>
          <w:rFonts w:cstheme="minorHAnsi"/>
        </w:rPr>
      </w:pPr>
      <w:r w:rsidRPr="00440036">
        <w:rPr>
          <w:rFonts w:cstheme="minorHAnsi"/>
        </w:rPr>
        <w:t xml:space="preserve">If you have any queries on the day, please approach the </w:t>
      </w:r>
      <w:r>
        <w:rPr>
          <w:rFonts w:cstheme="minorHAnsi"/>
        </w:rPr>
        <w:t>ORFU staff</w:t>
      </w:r>
      <w:r w:rsidRPr="00440036">
        <w:rPr>
          <w:rFonts w:cstheme="minorHAnsi"/>
        </w:rPr>
        <w:t xml:space="preserve">: </w:t>
      </w:r>
    </w:p>
    <w:p w14:paraId="3AB38707" w14:textId="77777777" w:rsidR="009443CC" w:rsidRPr="00440036" w:rsidRDefault="009443CC" w:rsidP="009443CC">
      <w:pPr>
        <w:pStyle w:val="NoSpacing"/>
        <w:rPr>
          <w:rFonts w:cstheme="minorHAnsi"/>
        </w:rPr>
      </w:pPr>
    </w:p>
    <w:p w14:paraId="71046B65" w14:textId="529E7346" w:rsidR="009443CC" w:rsidRDefault="009443CC" w:rsidP="009443CC">
      <w:pPr>
        <w:pStyle w:val="NoSpacing"/>
        <w:rPr>
          <w:rFonts w:cstheme="minorHAnsi"/>
          <w:b/>
          <w:bCs/>
        </w:rPr>
      </w:pPr>
      <w:r>
        <w:rPr>
          <w:rFonts w:cstheme="minorHAnsi"/>
          <w:b/>
          <w:bCs/>
        </w:rPr>
        <w:t>Diane Ede</w:t>
      </w:r>
      <w:r>
        <w:rPr>
          <w:rFonts w:cstheme="minorHAnsi"/>
          <w:b/>
          <w:bCs/>
        </w:rPr>
        <w:tab/>
      </w:r>
      <w:r>
        <w:rPr>
          <w:rFonts w:cstheme="minorHAnsi"/>
          <w:b/>
          <w:bCs/>
        </w:rPr>
        <w:tab/>
      </w:r>
      <w:r w:rsidR="009425EC">
        <w:rPr>
          <w:rFonts w:cstheme="minorHAnsi"/>
          <w:b/>
          <w:bCs/>
        </w:rPr>
        <w:t>027 267 2233</w:t>
      </w:r>
      <w:r w:rsidR="009425EC">
        <w:rPr>
          <w:rFonts w:cstheme="minorHAnsi"/>
          <w:b/>
          <w:bCs/>
        </w:rPr>
        <w:tab/>
      </w:r>
      <w:hyperlink r:id="rId13" w:history="1">
        <w:r w:rsidR="009425EC" w:rsidRPr="007B7BD0">
          <w:rPr>
            <w:rStyle w:val="Hyperlink"/>
            <w:rFonts w:cstheme="minorHAnsi"/>
            <w:b/>
            <w:bCs/>
          </w:rPr>
          <w:t>diane.ede@orfu.co.nz</w:t>
        </w:r>
      </w:hyperlink>
      <w:r w:rsidR="009425EC">
        <w:rPr>
          <w:rFonts w:cstheme="minorHAnsi"/>
          <w:b/>
          <w:bCs/>
        </w:rPr>
        <w:t xml:space="preserve"> </w:t>
      </w:r>
    </w:p>
    <w:p w14:paraId="727247F9" w14:textId="77777777" w:rsidR="009443CC" w:rsidRDefault="009443CC" w:rsidP="009443CC">
      <w:pPr>
        <w:pStyle w:val="NoSpacing"/>
        <w:rPr>
          <w:rFonts w:cstheme="minorHAnsi"/>
          <w:b/>
          <w:bCs/>
        </w:rPr>
      </w:pPr>
    </w:p>
    <w:p w14:paraId="68CFC597" w14:textId="27499432" w:rsidR="009425EC" w:rsidRDefault="009443CC" w:rsidP="009443CC">
      <w:pPr>
        <w:pStyle w:val="NoSpacing"/>
        <w:rPr>
          <w:rFonts w:cstheme="minorHAnsi"/>
          <w:b/>
          <w:bCs/>
        </w:rPr>
      </w:pPr>
      <w:r w:rsidRPr="00440036">
        <w:rPr>
          <w:rFonts w:cstheme="minorHAnsi"/>
          <w:b/>
          <w:bCs/>
        </w:rPr>
        <w:t>Zoe Whatarau</w:t>
      </w:r>
      <w:r>
        <w:rPr>
          <w:rFonts w:cstheme="minorHAnsi"/>
          <w:b/>
          <w:bCs/>
        </w:rPr>
        <w:t xml:space="preserve"> </w:t>
      </w:r>
      <w:r>
        <w:rPr>
          <w:rFonts w:cstheme="minorHAnsi"/>
          <w:b/>
          <w:bCs/>
        </w:rPr>
        <w:tab/>
      </w:r>
      <w:r>
        <w:rPr>
          <w:rFonts w:cstheme="minorHAnsi"/>
          <w:b/>
          <w:bCs/>
        </w:rPr>
        <w:tab/>
        <w:t>0</w:t>
      </w:r>
      <w:r w:rsidRPr="00440036">
        <w:rPr>
          <w:rFonts w:cstheme="minorHAnsi"/>
          <w:b/>
          <w:bCs/>
        </w:rPr>
        <w:t>21 573 718</w:t>
      </w:r>
      <w:r>
        <w:rPr>
          <w:rFonts w:cstheme="minorHAnsi"/>
          <w:b/>
          <w:bCs/>
        </w:rPr>
        <w:tab/>
      </w:r>
      <w:hyperlink r:id="rId14" w:history="1">
        <w:r w:rsidR="009425EC" w:rsidRPr="007B7BD0">
          <w:rPr>
            <w:rStyle w:val="Hyperlink"/>
            <w:rFonts w:cstheme="minorHAnsi"/>
            <w:b/>
            <w:bCs/>
          </w:rPr>
          <w:t>zoe.whatarau@orfu.co.nz</w:t>
        </w:r>
      </w:hyperlink>
      <w:r w:rsidR="009425EC">
        <w:rPr>
          <w:rFonts w:cstheme="minorHAnsi"/>
          <w:b/>
          <w:bCs/>
        </w:rPr>
        <w:t xml:space="preserve"> </w:t>
      </w:r>
    </w:p>
    <w:p w14:paraId="68E138FE" w14:textId="77777777" w:rsidR="009425EC" w:rsidRDefault="009425EC" w:rsidP="009443CC">
      <w:pPr>
        <w:pStyle w:val="NoSpacing"/>
        <w:rPr>
          <w:rFonts w:cstheme="minorHAnsi"/>
          <w:b/>
          <w:bCs/>
        </w:rPr>
      </w:pPr>
    </w:p>
    <w:p w14:paraId="3A45F17A" w14:textId="05DC20C1" w:rsidR="009443CC" w:rsidRPr="00271F7F" w:rsidRDefault="009443CC" w:rsidP="009443CC">
      <w:pPr>
        <w:pStyle w:val="NoSpacing"/>
        <w:rPr>
          <w:rFonts w:cstheme="minorHAnsi"/>
          <w:b/>
          <w:bCs/>
        </w:rPr>
      </w:pPr>
      <w:r>
        <w:rPr>
          <w:rFonts w:cstheme="minorHAnsi"/>
          <w:b/>
          <w:bCs/>
        </w:rPr>
        <w:t>Richard Perkins</w:t>
      </w:r>
      <w:r>
        <w:rPr>
          <w:rFonts w:cstheme="minorHAnsi"/>
          <w:b/>
          <w:bCs/>
        </w:rPr>
        <w:tab/>
      </w:r>
      <w:r>
        <w:rPr>
          <w:rFonts w:cstheme="minorHAnsi"/>
          <w:b/>
          <w:bCs/>
        </w:rPr>
        <w:tab/>
        <w:t xml:space="preserve"> 021 445 736</w:t>
      </w:r>
      <w:r>
        <w:rPr>
          <w:rFonts w:cstheme="minorHAnsi"/>
          <w:b/>
          <w:bCs/>
        </w:rPr>
        <w:tab/>
      </w:r>
      <w:hyperlink r:id="rId15" w:tgtFrame="_blank" w:history="1">
        <w:r w:rsidRPr="009654CD">
          <w:rPr>
            <w:rStyle w:val="Hyperlink"/>
            <w:rFonts w:cstheme="minorHAnsi"/>
            <w:b/>
            <w:bCs/>
          </w:rPr>
          <w:t>richard.perkins@orfu.co.nz</w:t>
        </w:r>
      </w:hyperlink>
      <w:r>
        <w:rPr>
          <w:rFonts w:cstheme="minorHAnsi"/>
          <w:b/>
          <w:bCs/>
        </w:rPr>
        <w:t xml:space="preserve"> </w:t>
      </w:r>
      <w:r w:rsidRPr="009654CD">
        <w:rPr>
          <w:rFonts w:cstheme="minorHAnsi"/>
          <w:b/>
          <w:bCs/>
        </w:rPr>
        <w:tab/>
      </w:r>
      <w:r w:rsidRPr="009654CD">
        <w:rPr>
          <w:rFonts w:cstheme="minorHAnsi"/>
          <w:b/>
          <w:bCs/>
        </w:rPr>
        <w:br/>
      </w:r>
    </w:p>
    <w:p w14:paraId="4DD4582F" w14:textId="35FC5CDA" w:rsidR="00077F3D" w:rsidRDefault="00077F3D" w:rsidP="009443CC"/>
    <w:p w14:paraId="2D39A784" w14:textId="77777777" w:rsidR="00791F06" w:rsidRDefault="00791F06" w:rsidP="009443CC"/>
    <w:p w14:paraId="77A08EC1" w14:textId="77777777" w:rsidR="00791F06" w:rsidRDefault="00791F06" w:rsidP="009443CC"/>
    <w:p w14:paraId="189AA21C" w14:textId="77777777" w:rsidR="00791F06" w:rsidRDefault="00791F06" w:rsidP="009443CC"/>
    <w:p w14:paraId="4FC50160" w14:textId="77777777" w:rsidR="00791F06" w:rsidRDefault="00791F06" w:rsidP="009443CC"/>
    <w:p w14:paraId="521D8A9E" w14:textId="77777777" w:rsidR="00791F06" w:rsidRDefault="00791F06" w:rsidP="009443CC"/>
    <w:p w14:paraId="20E2E18F" w14:textId="77777777" w:rsidR="00791F06" w:rsidRDefault="00791F06" w:rsidP="009443CC"/>
    <w:p w14:paraId="3BF5E740" w14:textId="77777777" w:rsidR="00791F06" w:rsidRDefault="00791F06" w:rsidP="009443CC"/>
    <w:p w14:paraId="3C30D758" w14:textId="77777777" w:rsidR="00791F06" w:rsidRDefault="00791F06" w:rsidP="009443CC"/>
    <w:p w14:paraId="08FFC269" w14:textId="77777777" w:rsidR="00791F06" w:rsidRDefault="00791F06" w:rsidP="009443CC"/>
    <w:p w14:paraId="5115A6BD" w14:textId="77777777" w:rsidR="00791F06" w:rsidRDefault="00791F06" w:rsidP="009443CC"/>
    <w:p w14:paraId="171E7BAC" w14:textId="77777777" w:rsidR="00791F06" w:rsidRDefault="00791F06" w:rsidP="009443CC"/>
    <w:p w14:paraId="1C942362" w14:textId="77777777" w:rsidR="00791F06" w:rsidRDefault="00791F06" w:rsidP="009443CC"/>
    <w:p w14:paraId="73A6D739" w14:textId="77777777" w:rsidR="00791F06" w:rsidRDefault="00791F06" w:rsidP="009443CC"/>
    <w:p w14:paraId="0661429B" w14:textId="77777777" w:rsidR="00791F06" w:rsidRDefault="00791F06" w:rsidP="009443CC"/>
    <w:p w14:paraId="594389C9" w14:textId="77777777" w:rsidR="00791F06" w:rsidRDefault="00791F06" w:rsidP="009443CC"/>
    <w:p w14:paraId="07C7A46E" w14:textId="77777777" w:rsidR="00791F06" w:rsidRDefault="00791F06" w:rsidP="009443CC"/>
    <w:p w14:paraId="2371A949" w14:textId="77777777" w:rsidR="00791F06" w:rsidRDefault="00791F06" w:rsidP="009443CC"/>
    <w:p w14:paraId="4EF19746" w14:textId="77777777" w:rsidR="00791F06" w:rsidRDefault="00791F06" w:rsidP="009443CC"/>
    <w:p w14:paraId="6E2FCA00" w14:textId="77777777" w:rsidR="00791F06" w:rsidRDefault="00791F06" w:rsidP="009443CC"/>
    <w:p w14:paraId="5992CED1" w14:textId="77777777" w:rsidR="00791F06" w:rsidRPr="002F1A20" w:rsidRDefault="00791F06" w:rsidP="009443CC">
      <w:pPr>
        <w:rPr>
          <w:sz w:val="16"/>
          <w:szCs w:val="16"/>
        </w:rPr>
      </w:pPr>
    </w:p>
    <w:p w14:paraId="13429D36" w14:textId="77777777" w:rsidR="00E10331" w:rsidRPr="002F1A20" w:rsidRDefault="00E10331" w:rsidP="00E10331">
      <w:pPr>
        <w:spacing w:after="0" w:line="240" w:lineRule="auto"/>
        <w:rPr>
          <w:rFonts w:ascii="Calibri" w:eastAsia="Times New Roman" w:hAnsi="Calibri" w:cs="Times New Roman"/>
          <w:b/>
          <w:bCs/>
          <w:color w:val="000000"/>
          <w:sz w:val="20"/>
          <w:szCs w:val="20"/>
          <w:u w:val="single"/>
          <w:lang w:val="en-US"/>
        </w:rPr>
        <w:sectPr w:rsidR="00E10331" w:rsidRPr="002F1A20" w:rsidSect="00C53724">
          <w:pgSz w:w="11906" w:h="16838"/>
          <w:pgMar w:top="1440" w:right="1440" w:bottom="1440" w:left="1440" w:header="708" w:footer="708" w:gutter="0"/>
          <w:cols w:space="708"/>
          <w:docGrid w:linePitch="360"/>
        </w:sectPr>
      </w:pPr>
      <w:bookmarkStart w:id="0" w:name="OLE_LINK1"/>
      <w:bookmarkStart w:id="1" w:name="OLE_LINK3"/>
    </w:p>
    <w:tbl>
      <w:tblPr>
        <w:tblpPr w:leftFromText="180" w:rightFromText="180" w:vertAnchor="page" w:horzAnchor="margin" w:tblpY="906"/>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540"/>
        <w:gridCol w:w="411"/>
        <w:gridCol w:w="9"/>
        <w:gridCol w:w="1077"/>
        <w:gridCol w:w="1900"/>
        <w:gridCol w:w="697"/>
        <w:gridCol w:w="770"/>
        <w:gridCol w:w="1403"/>
        <w:gridCol w:w="1277"/>
        <w:gridCol w:w="764"/>
        <w:gridCol w:w="1455"/>
        <w:gridCol w:w="1142"/>
        <w:gridCol w:w="2842"/>
      </w:tblGrid>
      <w:tr w:rsidR="002F1A20" w:rsidRPr="002F1A20" w14:paraId="7DCDBB4C" w14:textId="77777777" w:rsidTr="002F1A20">
        <w:trPr>
          <w:trHeight w:val="153"/>
        </w:trPr>
        <w:tc>
          <w:tcPr>
            <w:tcW w:w="345" w:type="pct"/>
            <w:vMerge w:val="restart"/>
            <w:shd w:val="clear" w:color="auto" w:fill="FFD966"/>
            <w:noWrap/>
            <w:vAlign w:val="center"/>
          </w:tcPr>
          <w:p w14:paraId="4D9C435B" w14:textId="77777777" w:rsidR="00E462AA" w:rsidRPr="00E462AA" w:rsidRDefault="00E462AA" w:rsidP="002F1A20">
            <w:pPr>
              <w:spacing w:after="0" w:line="240" w:lineRule="auto"/>
              <w:jc w:val="center"/>
              <w:rPr>
                <w:rFonts w:ascii="Calibri" w:eastAsia="Times New Roman" w:hAnsi="Calibri" w:cs="Times New Roman"/>
                <w:b/>
                <w:bCs/>
                <w:color w:val="000000"/>
                <w:sz w:val="18"/>
                <w:szCs w:val="18"/>
                <w:u w:val="single"/>
                <w:lang w:val="en-US"/>
              </w:rPr>
            </w:pPr>
            <w:r w:rsidRPr="00E462AA">
              <w:rPr>
                <w:rFonts w:ascii="Calibri" w:eastAsia="Times New Roman" w:hAnsi="Calibri" w:cs="Times New Roman"/>
                <w:b/>
                <w:bCs/>
                <w:color w:val="000000"/>
                <w:sz w:val="18"/>
                <w:szCs w:val="18"/>
                <w:u w:val="single"/>
                <w:lang w:val="en-US"/>
              </w:rPr>
              <w:lastRenderedPageBreak/>
              <w:t>EVENT:</w:t>
            </w:r>
          </w:p>
        </w:tc>
        <w:tc>
          <w:tcPr>
            <w:tcW w:w="1510" w:type="pct"/>
            <w:gridSpan w:val="6"/>
            <w:vMerge w:val="restart"/>
          </w:tcPr>
          <w:p w14:paraId="7ED0D924" w14:textId="119CE532" w:rsidR="00E462AA" w:rsidRPr="00FC0AE8" w:rsidRDefault="00FC0AE8" w:rsidP="002F1A20">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Highlanders year9-10 sevens tournament </w:t>
            </w:r>
          </w:p>
        </w:tc>
        <w:tc>
          <w:tcPr>
            <w:tcW w:w="251" w:type="pct"/>
            <w:shd w:val="clear" w:color="auto" w:fill="FFD966"/>
            <w:noWrap/>
          </w:tcPr>
          <w:p w14:paraId="2D27272D" w14:textId="77777777" w:rsidR="00E462AA" w:rsidRPr="00E462AA" w:rsidRDefault="00E462AA" w:rsidP="002F1A20">
            <w:pPr>
              <w:spacing w:after="0" w:line="240" w:lineRule="auto"/>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Start Date:</w:t>
            </w:r>
          </w:p>
        </w:tc>
        <w:tc>
          <w:tcPr>
            <w:tcW w:w="1968" w:type="pct"/>
            <w:gridSpan w:val="5"/>
          </w:tcPr>
          <w:p w14:paraId="5216AECE" w14:textId="0BB36057" w:rsidR="00E462AA" w:rsidRPr="00E462AA" w:rsidRDefault="009F2047" w:rsidP="002F1A20">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22/11/2023</w:t>
            </w:r>
          </w:p>
        </w:tc>
        <w:tc>
          <w:tcPr>
            <w:tcW w:w="926" w:type="pct"/>
            <w:vMerge w:val="restart"/>
            <w:shd w:val="clear" w:color="auto" w:fill="FFD966"/>
          </w:tcPr>
          <w:p w14:paraId="4B3CFD49"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r w:rsidRPr="00E462AA">
              <w:rPr>
                <w:rFonts w:ascii="Calibri" w:eastAsia="Times New Roman" w:hAnsi="Calibri" w:cs="Times New Roman"/>
                <w:noProof/>
                <w:color w:val="000000"/>
                <w:sz w:val="18"/>
                <w:szCs w:val="18"/>
                <w:lang w:val="en-US"/>
              </w:rPr>
              <w:drawing>
                <wp:inline distT="0" distB="0" distL="0" distR="0" wp14:anchorId="1101DF14" wp14:editId="1B9CBB6E">
                  <wp:extent cx="933450" cy="857250"/>
                  <wp:effectExtent l="0" t="0" r="0" b="0"/>
                  <wp:docPr id="1" name="Picture 1" descr="SchoolSport NZ Squar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port NZ Square 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tc>
      </w:tr>
      <w:tr w:rsidR="002F1A20" w:rsidRPr="002F1A20" w14:paraId="0C07F39C" w14:textId="77777777" w:rsidTr="002F1A20">
        <w:trPr>
          <w:trHeight w:val="153"/>
        </w:trPr>
        <w:tc>
          <w:tcPr>
            <w:tcW w:w="345" w:type="pct"/>
            <w:vMerge/>
            <w:shd w:val="clear" w:color="auto" w:fill="FFD966"/>
          </w:tcPr>
          <w:p w14:paraId="58975462" w14:textId="77777777" w:rsidR="00E462AA" w:rsidRPr="00E462AA" w:rsidRDefault="00E462AA" w:rsidP="002F1A20">
            <w:pPr>
              <w:spacing w:after="0" w:line="240" w:lineRule="auto"/>
              <w:rPr>
                <w:rFonts w:ascii="Calibri" w:eastAsia="Times New Roman" w:hAnsi="Calibri" w:cs="Times New Roman"/>
                <w:b/>
                <w:bCs/>
                <w:color w:val="000000"/>
                <w:sz w:val="18"/>
                <w:szCs w:val="18"/>
                <w:u w:val="single"/>
                <w:lang w:val="en-US"/>
              </w:rPr>
            </w:pPr>
          </w:p>
        </w:tc>
        <w:tc>
          <w:tcPr>
            <w:tcW w:w="1510" w:type="pct"/>
            <w:gridSpan w:val="6"/>
            <w:vMerge/>
          </w:tcPr>
          <w:p w14:paraId="408D2485" w14:textId="77777777" w:rsidR="00E462AA" w:rsidRPr="00E462AA" w:rsidRDefault="00E462AA" w:rsidP="002F1A20">
            <w:pPr>
              <w:spacing w:after="0" w:line="240" w:lineRule="auto"/>
              <w:rPr>
                <w:rFonts w:ascii="Calibri" w:eastAsia="Times New Roman" w:hAnsi="Calibri" w:cs="Times New Roman"/>
                <w:b/>
                <w:bCs/>
                <w:color w:val="000000"/>
                <w:sz w:val="18"/>
                <w:szCs w:val="18"/>
                <w:u w:val="single"/>
                <w:lang w:val="en-US"/>
              </w:rPr>
            </w:pPr>
          </w:p>
        </w:tc>
        <w:tc>
          <w:tcPr>
            <w:tcW w:w="251" w:type="pct"/>
            <w:shd w:val="clear" w:color="auto" w:fill="FFD966"/>
            <w:noWrap/>
          </w:tcPr>
          <w:p w14:paraId="01BED1E5" w14:textId="77777777" w:rsidR="00E462AA" w:rsidRPr="00E462AA" w:rsidRDefault="00E462AA" w:rsidP="002F1A20">
            <w:pPr>
              <w:spacing w:after="0" w:line="240" w:lineRule="auto"/>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Location:</w:t>
            </w:r>
          </w:p>
        </w:tc>
        <w:tc>
          <w:tcPr>
            <w:tcW w:w="1968" w:type="pct"/>
            <w:gridSpan w:val="5"/>
          </w:tcPr>
          <w:p w14:paraId="1086EDED" w14:textId="0F895AC3" w:rsidR="00E462AA" w:rsidRPr="00E462AA" w:rsidRDefault="009F2047" w:rsidP="002F1A20">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Molyneux Park, Alexandra</w:t>
            </w:r>
          </w:p>
        </w:tc>
        <w:tc>
          <w:tcPr>
            <w:tcW w:w="926" w:type="pct"/>
            <w:vMerge/>
            <w:shd w:val="clear" w:color="auto" w:fill="FFD966"/>
          </w:tcPr>
          <w:p w14:paraId="23624543"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p>
        </w:tc>
      </w:tr>
      <w:tr w:rsidR="002F1A20" w:rsidRPr="002F1A20" w14:paraId="28075095" w14:textId="77777777" w:rsidTr="002F1A20">
        <w:trPr>
          <w:trHeight w:val="153"/>
        </w:trPr>
        <w:tc>
          <w:tcPr>
            <w:tcW w:w="2106" w:type="pct"/>
            <w:gridSpan w:val="8"/>
            <w:shd w:val="clear" w:color="auto" w:fill="FFD966"/>
            <w:noWrap/>
          </w:tcPr>
          <w:p w14:paraId="28195A1A"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r w:rsidRPr="00E462AA">
              <w:rPr>
                <w:rFonts w:ascii="Calibri" w:eastAsia="Times New Roman" w:hAnsi="Calibri" w:cs="Times New Roman"/>
                <w:b/>
                <w:bCs/>
                <w:color w:val="000000"/>
                <w:sz w:val="18"/>
                <w:szCs w:val="18"/>
                <w:lang w:val="en-US"/>
              </w:rPr>
              <w:t xml:space="preserve">TEAM ROSTER DETAILS - </w:t>
            </w:r>
            <w:r w:rsidRPr="00E462AA">
              <w:rPr>
                <w:rFonts w:ascii="Calibri" w:eastAsia="Times New Roman" w:hAnsi="Calibri" w:cs="Times New Roman"/>
                <w:color w:val="000000"/>
                <w:sz w:val="18"/>
                <w:szCs w:val="18"/>
                <w:lang w:val="en-US"/>
              </w:rPr>
              <w:t>Please complete this form and return to:</w:t>
            </w:r>
          </w:p>
        </w:tc>
        <w:tc>
          <w:tcPr>
            <w:tcW w:w="1968" w:type="pct"/>
            <w:gridSpan w:val="5"/>
          </w:tcPr>
          <w:p w14:paraId="6FA25449"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p>
        </w:tc>
        <w:tc>
          <w:tcPr>
            <w:tcW w:w="926" w:type="pct"/>
            <w:vMerge/>
            <w:shd w:val="clear" w:color="auto" w:fill="FFD966"/>
          </w:tcPr>
          <w:p w14:paraId="4188613E"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p>
        </w:tc>
      </w:tr>
      <w:tr w:rsidR="002F1A20" w:rsidRPr="002F1A20" w14:paraId="12CFF7BB" w14:textId="77777777" w:rsidTr="002F1A20">
        <w:trPr>
          <w:trHeight w:val="149"/>
        </w:trPr>
        <w:tc>
          <w:tcPr>
            <w:tcW w:w="521" w:type="pct"/>
            <w:gridSpan w:val="2"/>
            <w:shd w:val="clear" w:color="auto" w:fill="FFD966"/>
            <w:noWrap/>
          </w:tcPr>
          <w:p w14:paraId="3BAB1B6D" w14:textId="77777777" w:rsidR="00E462AA" w:rsidRPr="00E462AA" w:rsidRDefault="00E462AA" w:rsidP="002F1A20">
            <w:pPr>
              <w:spacing w:after="0" w:line="240" w:lineRule="auto"/>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SCHOOL:</w:t>
            </w:r>
          </w:p>
        </w:tc>
        <w:tc>
          <w:tcPr>
            <w:tcW w:w="1334" w:type="pct"/>
            <w:gridSpan w:val="5"/>
          </w:tcPr>
          <w:p w14:paraId="2E480063"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p>
        </w:tc>
        <w:tc>
          <w:tcPr>
            <w:tcW w:w="251" w:type="pct"/>
            <w:shd w:val="clear" w:color="auto" w:fill="FFD966"/>
            <w:noWrap/>
          </w:tcPr>
          <w:p w14:paraId="1B439D00" w14:textId="77777777" w:rsidR="00E462AA" w:rsidRPr="00E462AA" w:rsidRDefault="00E462AA" w:rsidP="002F1A20">
            <w:pPr>
              <w:spacing w:after="0" w:line="240" w:lineRule="auto"/>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City/Town:</w:t>
            </w:r>
          </w:p>
        </w:tc>
        <w:tc>
          <w:tcPr>
            <w:tcW w:w="1968" w:type="pct"/>
            <w:gridSpan w:val="5"/>
            <w:tcBorders>
              <w:bottom w:val="single" w:sz="4" w:space="0" w:color="auto"/>
            </w:tcBorders>
            <w:noWrap/>
          </w:tcPr>
          <w:p w14:paraId="0BEAC3F9" w14:textId="117202CB" w:rsidR="00E462AA" w:rsidRPr="00E462AA" w:rsidRDefault="00E462AA" w:rsidP="0053713A">
            <w:pPr>
              <w:spacing w:after="0" w:line="240" w:lineRule="auto"/>
              <w:rPr>
                <w:rFonts w:ascii="Calibri" w:eastAsia="Times New Roman" w:hAnsi="Calibri" w:cs="Times New Roman"/>
                <w:color w:val="000000"/>
                <w:sz w:val="18"/>
                <w:szCs w:val="18"/>
                <w:lang w:val="en-US"/>
              </w:rPr>
            </w:pPr>
          </w:p>
        </w:tc>
        <w:tc>
          <w:tcPr>
            <w:tcW w:w="926" w:type="pct"/>
            <w:vMerge/>
            <w:tcBorders>
              <w:bottom w:val="single" w:sz="4" w:space="0" w:color="auto"/>
            </w:tcBorders>
            <w:shd w:val="clear" w:color="auto" w:fill="FFD966"/>
          </w:tcPr>
          <w:p w14:paraId="486CD90F" w14:textId="77777777" w:rsidR="00E462AA" w:rsidRPr="00E462AA" w:rsidRDefault="00E462AA" w:rsidP="002F1A20">
            <w:pPr>
              <w:spacing w:after="0" w:line="240" w:lineRule="auto"/>
              <w:jc w:val="center"/>
              <w:rPr>
                <w:rFonts w:ascii="Calibri" w:eastAsia="Times New Roman" w:hAnsi="Calibri" w:cs="Times New Roman"/>
                <w:color w:val="000000"/>
                <w:sz w:val="18"/>
                <w:szCs w:val="18"/>
                <w:lang w:val="en-US"/>
              </w:rPr>
            </w:pPr>
          </w:p>
        </w:tc>
      </w:tr>
      <w:tr w:rsidR="002F1A20" w:rsidRPr="002F1A20" w14:paraId="4C6600EF" w14:textId="77777777" w:rsidTr="002F1A20">
        <w:trPr>
          <w:trHeight w:val="158"/>
        </w:trPr>
        <w:tc>
          <w:tcPr>
            <w:tcW w:w="1009" w:type="pct"/>
            <w:gridSpan w:val="5"/>
            <w:shd w:val="clear" w:color="auto" w:fill="FFD966"/>
            <w:noWrap/>
          </w:tcPr>
          <w:p w14:paraId="4F5F8E42" w14:textId="77777777" w:rsidR="00E462AA" w:rsidRPr="00E462AA" w:rsidRDefault="00E462AA" w:rsidP="002F1A20">
            <w:pPr>
              <w:spacing w:after="0" w:line="240" w:lineRule="auto"/>
              <w:jc w:val="center"/>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 xml:space="preserve">TEAM PERSONNEL </w:t>
            </w:r>
          </w:p>
        </w:tc>
        <w:tc>
          <w:tcPr>
            <w:tcW w:w="619" w:type="pct"/>
            <w:shd w:val="clear" w:color="auto" w:fill="FFD966"/>
            <w:noWrap/>
          </w:tcPr>
          <w:p w14:paraId="1FE16534" w14:textId="77777777" w:rsidR="00E462AA" w:rsidRPr="00E462AA" w:rsidRDefault="00E462AA" w:rsidP="002F1A20">
            <w:pPr>
              <w:spacing w:after="0" w:line="240" w:lineRule="auto"/>
              <w:jc w:val="center"/>
              <w:rPr>
                <w:rFonts w:ascii="Calibri" w:eastAsia="Times New Roman" w:hAnsi="Calibri" w:cs="Times New Roman"/>
                <w:b/>
                <w:bCs/>
                <w:color w:val="000000"/>
                <w:sz w:val="18"/>
                <w:szCs w:val="18"/>
                <w:lang w:val="en-US"/>
              </w:rPr>
            </w:pPr>
          </w:p>
        </w:tc>
        <w:tc>
          <w:tcPr>
            <w:tcW w:w="227" w:type="pct"/>
            <w:shd w:val="clear" w:color="auto" w:fill="FFD966"/>
          </w:tcPr>
          <w:p w14:paraId="24F42C99" w14:textId="77777777" w:rsidR="00E462AA" w:rsidRPr="00E462AA" w:rsidRDefault="00E462AA" w:rsidP="002F1A20">
            <w:pPr>
              <w:spacing w:after="0" w:line="240" w:lineRule="auto"/>
              <w:jc w:val="center"/>
              <w:rPr>
                <w:rFonts w:ascii="Calibri" w:eastAsia="Times New Roman" w:hAnsi="Calibri" w:cs="Times New Roman"/>
                <w:b/>
                <w:color w:val="000000"/>
                <w:sz w:val="18"/>
                <w:szCs w:val="18"/>
                <w:lang w:val="en-US"/>
              </w:rPr>
            </w:pPr>
          </w:p>
        </w:tc>
        <w:tc>
          <w:tcPr>
            <w:tcW w:w="251" w:type="pct"/>
            <w:shd w:val="clear" w:color="auto" w:fill="FFD966"/>
          </w:tcPr>
          <w:p w14:paraId="465F9F9B" w14:textId="77777777" w:rsidR="00E462AA" w:rsidRPr="00E462AA" w:rsidRDefault="00E462AA" w:rsidP="002F1A20">
            <w:pPr>
              <w:spacing w:after="0" w:line="240" w:lineRule="auto"/>
              <w:jc w:val="center"/>
              <w:rPr>
                <w:rFonts w:ascii="Calibri" w:eastAsia="Times New Roman" w:hAnsi="Calibri" w:cs="Times New Roman"/>
                <w:b/>
                <w:bCs/>
                <w:color w:val="000000"/>
                <w:sz w:val="18"/>
                <w:szCs w:val="18"/>
                <w:lang w:val="en-US"/>
              </w:rPr>
            </w:pPr>
          </w:p>
        </w:tc>
        <w:tc>
          <w:tcPr>
            <w:tcW w:w="2894" w:type="pct"/>
            <w:gridSpan w:val="6"/>
            <w:shd w:val="clear" w:color="auto" w:fill="FFD966"/>
          </w:tcPr>
          <w:p w14:paraId="5D7AD5B9" w14:textId="77777777" w:rsidR="00E462AA" w:rsidRPr="00E462AA" w:rsidRDefault="00E462AA" w:rsidP="002F1A20">
            <w:pPr>
              <w:spacing w:after="0" w:line="240" w:lineRule="auto"/>
              <w:rPr>
                <w:rFonts w:ascii="Calibri" w:eastAsia="Times New Roman" w:hAnsi="Calibri" w:cs="Times New Roman"/>
                <w:b/>
                <w:bCs/>
                <w:color w:val="000000"/>
                <w:sz w:val="18"/>
                <w:szCs w:val="18"/>
                <w:lang w:val="en-US"/>
              </w:rPr>
            </w:pPr>
            <w:r w:rsidRPr="00E462AA">
              <w:rPr>
                <w:rFonts w:ascii="Calibri" w:eastAsia="Times New Roman" w:hAnsi="Calibri" w:cs="Times New Roman"/>
                <w:b/>
                <w:bCs/>
                <w:color w:val="000000"/>
                <w:sz w:val="18"/>
                <w:szCs w:val="18"/>
                <w:lang w:val="en-US"/>
              </w:rPr>
              <w:t xml:space="preserve">NEW TO SCHOOL </w:t>
            </w:r>
            <w:r w:rsidRPr="00E462AA">
              <w:rPr>
                <w:rFonts w:ascii="Calibri" w:eastAsia="Times New Roman" w:hAnsi="Calibri" w:cs="Times New Roman"/>
                <w:bCs/>
                <w:color w:val="000000"/>
                <w:sz w:val="18"/>
                <w:szCs w:val="18"/>
                <w:lang w:val="en-US"/>
              </w:rPr>
              <w:t xml:space="preserve">(&lt; 2years), </w:t>
            </w:r>
            <w:r w:rsidRPr="00E462AA">
              <w:rPr>
                <w:rFonts w:ascii="Calibri" w:eastAsia="Times New Roman" w:hAnsi="Calibri" w:cs="Times New Roman"/>
                <w:b/>
                <w:bCs/>
                <w:color w:val="000000"/>
                <w:sz w:val="18"/>
                <w:szCs w:val="18"/>
                <w:lang w:val="en-US"/>
              </w:rPr>
              <w:t>NON-DOMESTIC &amp; HOME SCHOOL STUDENTS</w:t>
            </w:r>
          </w:p>
        </w:tc>
      </w:tr>
      <w:tr w:rsidR="002F1A20" w:rsidRPr="002F1A20" w14:paraId="5350FAC8" w14:textId="77777777" w:rsidTr="002F1A20">
        <w:trPr>
          <w:trHeight w:val="400"/>
        </w:trPr>
        <w:tc>
          <w:tcPr>
            <w:tcW w:w="1009" w:type="pct"/>
            <w:gridSpan w:val="5"/>
            <w:shd w:val="clear" w:color="auto" w:fill="FFD966"/>
            <w:noWrap/>
          </w:tcPr>
          <w:p w14:paraId="003EABCB" w14:textId="77777777" w:rsidR="00E462AA" w:rsidRPr="00E462AA" w:rsidRDefault="00E462AA" w:rsidP="002F1A20">
            <w:pPr>
              <w:spacing w:after="0" w:line="240" w:lineRule="auto"/>
              <w:jc w:val="center"/>
              <w:rPr>
                <w:rFonts w:ascii="Calibri" w:eastAsia="Times New Roman" w:hAnsi="Calibri" w:cs="Times New Roman"/>
                <w:b/>
                <w:bCs/>
                <w:color w:val="000000"/>
                <w:sz w:val="18"/>
                <w:szCs w:val="18"/>
                <w:lang w:val="en-US"/>
              </w:rPr>
            </w:pPr>
            <w:r w:rsidRPr="00E462AA">
              <w:rPr>
                <w:rFonts w:ascii="Calibri" w:eastAsia="Times New Roman" w:hAnsi="Calibri" w:cs="Times New Roman"/>
                <w:b/>
                <w:bCs/>
                <w:color w:val="000000"/>
                <w:sz w:val="18"/>
                <w:szCs w:val="18"/>
                <w:lang w:val="en-US"/>
              </w:rPr>
              <w:t>Surname</w:t>
            </w:r>
          </w:p>
          <w:p w14:paraId="2052225A" w14:textId="77777777" w:rsidR="00E462AA" w:rsidRPr="00E462AA" w:rsidRDefault="00E462AA" w:rsidP="002F1A20">
            <w:pPr>
              <w:spacing w:after="0" w:line="240" w:lineRule="auto"/>
              <w:jc w:val="center"/>
              <w:rPr>
                <w:rFonts w:ascii="Calibri" w:eastAsia="Times New Roman" w:hAnsi="Calibri" w:cs="Times New Roman"/>
                <w:b/>
                <w:bCs/>
                <w:color w:val="000000"/>
                <w:sz w:val="18"/>
                <w:szCs w:val="18"/>
                <w:lang w:val="en-US"/>
              </w:rPr>
            </w:pPr>
            <w:r w:rsidRPr="00E462AA">
              <w:rPr>
                <w:rFonts w:ascii="Calibri" w:eastAsia="Times New Roman" w:hAnsi="Calibri" w:cs="Times New Roman"/>
                <w:b/>
                <w:bCs/>
                <w:color w:val="000000"/>
                <w:sz w:val="18"/>
                <w:szCs w:val="18"/>
                <w:lang w:val="en-US"/>
              </w:rPr>
              <w:t>(Insert more rows if required)</w:t>
            </w:r>
          </w:p>
        </w:tc>
        <w:tc>
          <w:tcPr>
            <w:tcW w:w="619" w:type="pct"/>
            <w:shd w:val="clear" w:color="auto" w:fill="FFD966"/>
            <w:noWrap/>
          </w:tcPr>
          <w:p w14:paraId="09FC8F32" w14:textId="77777777" w:rsidR="00E462AA" w:rsidRPr="00E462AA" w:rsidRDefault="00E462AA" w:rsidP="002F1A20">
            <w:pPr>
              <w:spacing w:after="0" w:line="240" w:lineRule="auto"/>
              <w:jc w:val="center"/>
              <w:rPr>
                <w:rFonts w:ascii="Calibri" w:eastAsia="Times New Roman" w:hAnsi="Calibri" w:cs="Times New Roman"/>
                <w:b/>
                <w:bCs/>
                <w:color w:val="000000"/>
                <w:sz w:val="18"/>
                <w:szCs w:val="18"/>
                <w:lang w:val="en-US"/>
              </w:rPr>
            </w:pPr>
            <w:r w:rsidRPr="00E462AA">
              <w:rPr>
                <w:rFonts w:ascii="Calibri" w:eastAsia="Times New Roman" w:hAnsi="Calibri" w:cs="Times New Roman"/>
                <w:b/>
                <w:bCs/>
                <w:color w:val="000000"/>
                <w:sz w:val="18"/>
                <w:szCs w:val="18"/>
                <w:lang w:val="en-US"/>
              </w:rPr>
              <w:t>First Name</w:t>
            </w:r>
          </w:p>
        </w:tc>
        <w:tc>
          <w:tcPr>
            <w:tcW w:w="227" w:type="pct"/>
            <w:shd w:val="clear" w:color="auto" w:fill="FFD966"/>
          </w:tcPr>
          <w:p w14:paraId="390E22FE" w14:textId="77777777" w:rsidR="00E462AA" w:rsidRPr="00E462AA" w:rsidRDefault="00E462AA" w:rsidP="002F1A20">
            <w:pPr>
              <w:spacing w:after="0" w:line="240" w:lineRule="auto"/>
              <w:jc w:val="center"/>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Year Level</w:t>
            </w:r>
          </w:p>
        </w:tc>
        <w:tc>
          <w:tcPr>
            <w:tcW w:w="251" w:type="pct"/>
            <w:shd w:val="clear" w:color="auto" w:fill="FFD966"/>
          </w:tcPr>
          <w:p w14:paraId="6E613C18" w14:textId="77777777" w:rsidR="00E462AA" w:rsidRPr="00E462AA" w:rsidRDefault="00E462AA" w:rsidP="002F1A20">
            <w:pPr>
              <w:spacing w:after="0" w:line="240" w:lineRule="auto"/>
              <w:jc w:val="center"/>
              <w:rPr>
                <w:rFonts w:ascii="Calibri" w:eastAsia="Times New Roman" w:hAnsi="Calibri" w:cs="Times New Roman"/>
                <w:color w:val="000000"/>
                <w:sz w:val="18"/>
                <w:szCs w:val="18"/>
                <w:lang w:val="en-US"/>
              </w:rPr>
            </w:pPr>
            <w:r w:rsidRPr="00E462AA">
              <w:rPr>
                <w:rFonts w:ascii="Calibri" w:eastAsia="Times New Roman" w:hAnsi="Calibri" w:cs="Times New Roman"/>
                <w:b/>
                <w:bCs/>
                <w:color w:val="000000"/>
                <w:sz w:val="18"/>
                <w:szCs w:val="18"/>
                <w:lang w:val="en-US"/>
              </w:rPr>
              <w:t>Date of Birth</w:t>
            </w:r>
            <w:r w:rsidRPr="00E462AA">
              <w:rPr>
                <w:rFonts w:ascii="Calibri" w:eastAsia="Times New Roman" w:hAnsi="Calibri" w:cs="Times New Roman"/>
                <w:color w:val="000000"/>
                <w:sz w:val="18"/>
                <w:szCs w:val="18"/>
                <w:lang w:val="en-US"/>
              </w:rPr>
              <w:t xml:space="preserve"> </w:t>
            </w:r>
          </w:p>
        </w:tc>
        <w:tc>
          <w:tcPr>
            <w:tcW w:w="873" w:type="pct"/>
            <w:gridSpan w:val="2"/>
            <w:shd w:val="clear" w:color="auto" w:fill="FFD966"/>
          </w:tcPr>
          <w:p w14:paraId="234B4C0C" w14:textId="3C47FEAA" w:rsidR="00E462AA" w:rsidRPr="00E462AA" w:rsidRDefault="00E462AA" w:rsidP="002F1A20">
            <w:pPr>
              <w:spacing w:after="0" w:line="240" w:lineRule="auto"/>
              <w:rPr>
                <w:rFonts w:ascii="Calibri" w:eastAsia="Times New Roman" w:hAnsi="Calibri" w:cs="Times New Roman"/>
                <w:color w:val="000000"/>
                <w:sz w:val="18"/>
                <w:szCs w:val="18"/>
                <w:lang w:val="en-US"/>
              </w:rPr>
            </w:pPr>
            <w:r w:rsidRPr="00E462AA">
              <w:rPr>
                <w:rFonts w:ascii="Calibri" w:eastAsia="Times New Roman" w:hAnsi="Calibri" w:cs="Times New Roman"/>
                <w:b/>
                <w:bCs/>
                <w:color w:val="000000"/>
                <w:sz w:val="18"/>
                <w:szCs w:val="18"/>
                <w:lang w:val="en-US"/>
              </w:rPr>
              <w:t xml:space="preserve">MOST RECENT Date of Enrolment as on </w:t>
            </w:r>
            <w:proofErr w:type="spellStart"/>
            <w:r w:rsidRPr="00E462AA">
              <w:rPr>
                <w:rFonts w:ascii="Calibri" w:eastAsia="Times New Roman" w:hAnsi="Calibri" w:cs="Times New Roman"/>
                <w:b/>
                <w:bCs/>
                <w:color w:val="000000"/>
                <w:sz w:val="18"/>
                <w:szCs w:val="18"/>
                <w:lang w:val="en-US"/>
              </w:rPr>
              <w:t>MoE</w:t>
            </w:r>
            <w:proofErr w:type="spellEnd"/>
            <w:r w:rsidRPr="00E462AA">
              <w:rPr>
                <w:rFonts w:ascii="Calibri" w:eastAsia="Times New Roman" w:hAnsi="Calibri" w:cs="Times New Roman"/>
                <w:b/>
                <w:bCs/>
                <w:color w:val="000000"/>
                <w:sz w:val="18"/>
                <w:szCs w:val="18"/>
                <w:lang w:val="en-US"/>
              </w:rPr>
              <w:t xml:space="preserve"> ENROL if after </w:t>
            </w:r>
            <w:r w:rsidR="007E2754" w:rsidRPr="007E2754">
              <w:rPr>
                <w:rFonts w:ascii="Calibri" w:eastAsia="Times New Roman" w:hAnsi="Calibri" w:cs="Times New Roman"/>
                <w:b/>
                <w:bCs/>
                <w:color w:val="000000" w:themeColor="text1"/>
                <w:sz w:val="18"/>
                <w:szCs w:val="18"/>
                <w:lang w:val="en-US"/>
              </w:rPr>
              <w:t>22/11/2021</w:t>
            </w:r>
            <w:r w:rsidRPr="007E2754">
              <w:rPr>
                <w:rFonts w:ascii="Calibri" w:eastAsia="Times New Roman" w:hAnsi="Calibri" w:cs="Times New Roman"/>
                <w:b/>
                <w:bCs/>
                <w:color w:val="000000" w:themeColor="text1"/>
                <w:sz w:val="18"/>
                <w:szCs w:val="18"/>
                <w:lang w:val="en-US"/>
              </w:rPr>
              <w:t xml:space="preserve"> </w:t>
            </w:r>
            <w:r w:rsidRPr="00E462AA">
              <w:rPr>
                <w:rFonts w:ascii="Calibri" w:eastAsia="Times New Roman" w:hAnsi="Calibri" w:cs="Times New Roman"/>
                <w:b/>
                <w:bCs/>
                <w:color w:val="000000"/>
                <w:sz w:val="18"/>
                <w:szCs w:val="18"/>
                <w:lang w:val="en-US"/>
              </w:rPr>
              <w:t>(</w:t>
            </w:r>
            <w:r w:rsidRPr="00E462AA">
              <w:rPr>
                <w:rFonts w:ascii="Calibri" w:eastAsia="Times New Roman" w:hAnsi="Calibri" w:cs="Times New Roman"/>
                <w:b/>
                <w:color w:val="000000"/>
                <w:sz w:val="18"/>
                <w:szCs w:val="18"/>
                <w:lang w:val="en-US"/>
              </w:rPr>
              <w:t>note 1)</w:t>
            </w:r>
          </w:p>
        </w:tc>
        <w:tc>
          <w:tcPr>
            <w:tcW w:w="723" w:type="pct"/>
            <w:gridSpan w:val="2"/>
            <w:shd w:val="clear" w:color="auto" w:fill="FFD966"/>
          </w:tcPr>
          <w:p w14:paraId="1AB12E6C"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r w:rsidRPr="00E462AA">
              <w:rPr>
                <w:rFonts w:ascii="Calibri" w:eastAsia="Times New Roman" w:hAnsi="Calibri" w:cs="Times New Roman"/>
                <w:b/>
                <w:bCs/>
                <w:color w:val="000000"/>
                <w:sz w:val="18"/>
                <w:szCs w:val="18"/>
                <w:lang w:val="en-US"/>
              </w:rPr>
              <w:t xml:space="preserve">Indicate any Non-Domestic (ND) or Home Schooled (HS) </w:t>
            </w:r>
            <w:r w:rsidRPr="00E462AA">
              <w:rPr>
                <w:rFonts w:ascii="Calibri" w:eastAsia="Times New Roman" w:hAnsi="Calibri" w:cs="Times New Roman"/>
                <w:b/>
                <w:color w:val="000000"/>
                <w:sz w:val="18"/>
                <w:szCs w:val="18"/>
                <w:lang w:val="en-US"/>
              </w:rPr>
              <w:t>(note 3)</w:t>
            </w:r>
          </w:p>
        </w:tc>
        <w:tc>
          <w:tcPr>
            <w:tcW w:w="1298" w:type="pct"/>
            <w:gridSpan w:val="2"/>
            <w:shd w:val="clear" w:color="auto" w:fill="FFD966"/>
            <w:noWrap/>
          </w:tcPr>
          <w:p w14:paraId="1A4E9258" w14:textId="77777777" w:rsidR="00E462AA" w:rsidRPr="00E462AA" w:rsidRDefault="00E462AA" w:rsidP="002F1A20">
            <w:pPr>
              <w:spacing w:after="0" w:line="240" w:lineRule="auto"/>
              <w:rPr>
                <w:rFonts w:ascii="Calibri" w:eastAsia="Times New Roman" w:hAnsi="Calibri" w:cs="Times New Roman"/>
                <w:color w:val="000000"/>
                <w:sz w:val="18"/>
                <w:szCs w:val="18"/>
                <w:lang w:val="en-US"/>
              </w:rPr>
            </w:pPr>
            <w:r w:rsidRPr="00E462AA">
              <w:rPr>
                <w:rFonts w:ascii="Calibri" w:eastAsia="Times New Roman" w:hAnsi="Calibri" w:cs="Times New Roman"/>
                <w:b/>
                <w:bCs/>
                <w:color w:val="000000"/>
                <w:sz w:val="18"/>
                <w:szCs w:val="18"/>
                <w:lang w:val="en-US"/>
              </w:rPr>
              <w:t xml:space="preserve">Indicate any New to School Students and any who have an exemption (Note 2). </w:t>
            </w:r>
            <w:r w:rsidRPr="00E462AA">
              <w:rPr>
                <w:rFonts w:ascii="Calibri" w:eastAsia="Times New Roman" w:hAnsi="Calibri" w:cs="Times New Roman"/>
                <w:color w:val="000000"/>
                <w:sz w:val="18"/>
                <w:szCs w:val="18"/>
                <w:lang w:val="en-US"/>
              </w:rPr>
              <w:t xml:space="preserve">Copies of Primary Caregiver Relocation Exemptions </w:t>
            </w:r>
            <w:r w:rsidRPr="00E462AA">
              <w:rPr>
                <w:rFonts w:ascii="Calibri" w:eastAsia="Times New Roman" w:hAnsi="Calibri" w:cs="Times New Roman"/>
                <w:b/>
                <w:color w:val="000000"/>
                <w:sz w:val="18"/>
                <w:szCs w:val="18"/>
                <w:u w:val="single"/>
                <w:lang w:val="en-US"/>
              </w:rPr>
              <w:t>must</w:t>
            </w:r>
            <w:r w:rsidRPr="00E462AA">
              <w:rPr>
                <w:rFonts w:ascii="Calibri" w:eastAsia="Times New Roman" w:hAnsi="Calibri" w:cs="Times New Roman"/>
                <w:color w:val="000000"/>
                <w:sz w:val="18"/>
                <w:szCs w:val="18"/>
                <w:lang w:val="en-US"/>
              </w:rPr>
              <w:t xml:space="preserve"> be attached to this form</w:t>
            </w:r>
          </w:p>
        </w:tc>
      </w:tr>
      <w:tr w:rsidR="002F1A20" w:rsidRPr="00E462AA" w14:paraId="67821122" w14:textId="77777777" w:rsidTr="002F1A20">
        <w:trPr>
          <w:trHeight w:val="153"/>
        </w:trPr>
        <w:tc>
          <w:tcPr>
            <w:tcW w:w="1009" w:type="pct"/>
            <w:gridSpan w:val="5"/>
            <w:noWrap/>
          </w:tcPr>
          <w:p w14:paraId="64B1A910"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1.</w:t>
            </w:r>
          </w:p>
        </w:tc>
        <w:tc>
          <w:tcPr>
            <w:tcW w:w="619" w:type="pct"/>
            <w:noWrap/>
          </w:tcPr>
          <w:p w14:paraId="0EAFC5EC"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0848B2EC"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6804C672"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1A3E04E5"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584E73DF"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54C01212"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270ED995" w14:textId="77777777" w:rsidTr="002F1A20">
        <w:trPr>
          <w:trHeight w:val="153"/>
        </w:trPr>
        <w:tc>
          <w:tcPr>
            <w:tcW w:w="1009" w:type="pct"/>
            <w:gridSpan w:val="5"/>
            <w:noWrap/>
          </w:tcPr>
          <w:p w14:paraId="03D821F8"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2</w:t>
            </w:r>
          </w:p>
        </w:tc>
        <w:tc>
          <w:tcPr>
            <w:tcW w:w="619" w:type="pct"/>
            <w:noWrap/>
          </w:tcPr>
          <w:p w14:paraId="159BC7B1"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1448854E"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3D2EB70F"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44319D5B"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3E6E7CE8"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2FBAA9BF"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33F6126B" w14:textId="77777777" w:rsidTr="002F1A20">
        <w:trPr>
          <w:trHeight w:val="153"/>
        </w:trPr>
        <w:tc>
          <w:tcPr>
            <w:tcW w:w="1009" w:type="pct"/>
            <w:gridSpan w:val="5"/>
            <w:noWrap/>
          </w:tcPr>
          <w:p w14:paraId="7FBDF0C2"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3</w:t>
            </w:r>
          </w:p>
        </w:tc>
        <w:tc>
          <w:tcPr>
            <w:tcW w:w="619" w:type="pct"/>
            <w:noWrap/>
          </w:tcPr>
          <w:p w14:paraId="34CA3531"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4C67763C"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382FC90B"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1C407E65"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713DA289"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6491444C"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4FF8E326" w14:textId="77777777" w:rsidTr="002F1A20">
        <w:trPr>
          <w:trHeight w:val="153"/>
        </w:trPr>
        <w:tc>
          <w:tcPr>
            <w:tcW w:w="1009" w:type="pct"/>
            <w:gridSpan w:val="5"/>
            <w:noWrap/>
          </w:tcPr>
          <w:p w14:paraId="022D618D"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4</w:t>
            </w:r>
          </w:p>
        </w:tc>
        <w:tc>
          <w:tcPr>
            <w:tcW w:w="619" w:type="pct"/>
            <w:noWrap/>
          </w:tcPr>
          <w:p w14:paraId="22040710"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0F8FA412"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1495F3F3"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57BC6799"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71DF4CDE"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1E94DD42"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38561E1A" w14:textId="77777777" w:rsidTr="002F1A20">
        <w:trPr>
          <w:trHeight w:val="153"/>
        </w:trPr>
        <w:tc>
          <w:tcPr>
            <w:tcW w:w="1009" w:type="pct"/>
            <w:gridSpan w:val="5"/>
            <w:noWrap/>
          </w:tcPr>
          <w:p w14:paraId="1A2F0F29"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5</w:t>
            </w:r>
          </w:p>
        </w:tc>
        <w:tc>
          <w:tcPr>
            <w:tcW w:w="619" w:type="pct"/>
            <w:noWrap/>
          </w:tcPr>
          <w:p w14:paraId="1A655005"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3BBB852A"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23F082B0"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5CD25907"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0CAE3923"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12D2B428"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073011A2" w14:textId="77777777" w:rsidTr="002F1A20">
        <w:trPr>
          <w:trHeight w:val="153"/>
        </w:trPr>
        <w:tc>
          <w:tcPr>
            <w:tcW w:w="1009" w:type="pct"/>
            <w:gridSpan w:val="5"/>
            <w:noWrap/>
          </w:tcPr>
          <w:p w14:paraId="5ACD8E6E"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6</w:t>
            </w:r>
          </w:p>
        </w:tc>
        <w:tc>
          <w:tcPr>
            <w:tcW w:w="619" w:type="pct"/>
            <w:noWrap/>
          </w:tcPr>
          <w:p w14:paraId="1ADDFAA3"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50E50F8A"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7E91F02E"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3FB806C1"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11E7DF46"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076D4D03"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6627507F" w14:textId="77777777" w:rsidTr="002F1A20">
        <w:trPr>
          <w:trHeight w:val="153"/>
        </w:trPr>
        <w:tc>
          <w:tcPr>
            <w:tcW w:w="1009" w:type="pct"/>
            <w:gridSpan w:val="5"/>
            <w:noWrap/>
          </w:tcPr>
          <w:p w14:paraId="5A212767"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7</w:t>
            </w:r>
          </w:p>
        </w:tc>
        <w:tc>
          <w:tcPr>
            <w:tcW w:w="619" w:type="pct"/>
            <w:noWrap/>
          </w:tcPr>
          <w:p w14:paraId="44F1730F"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7DD7DBB7"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5D14F071"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07590DB9"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7E70308B"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3103497F"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71C50C2C" w14:textId="77777777" w:rsidTr="002F1A20">
        <w:trPr>
          <w:trHeight w:val="153"/>
        </w:trPr>
        <w:tc>
          <w:tcPr>
            <w:tcW w:w="1009" w:type="pct"/>
            <w:gridSpan w:val="5"/>
            <w:noWrap/>
          </w:tcPr>
          <w:p w14:paraId="0D47FD4B"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8</w:t>
            </w:r>
          </w:p>
        </w:tc>
        <w:tc>
          <w:tcPr>
            <w:tcW w:w="619" w:type="pct"/>
            <w:noWrap/>
          </w:tcPr>
          <w:p w14:paraId="1DCCE1F7"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580591A7"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68B19419"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7F8B7A84"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24E80853"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7494210E"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1D9DCA6A" w14:textId="77777777" w:rsidTr="002F1A20">
        <w:trPr>
          <w:trHeight w:val="153"/>
        </w:trPr>
        <w:tc>
          <w:tcPr>
            <w:tcW w:w="1009" w:type="pct"/>
            <w:gridSpan w:val="5"/>
            <w:noWrap/>
          </w:tcPr>
          <w:p w14:paraId="2F70D804"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9</w:t>
            </w:r>
          </w:p>
        </w:tc>
        <w:tc>
          <w:tcPr>
            <w:tcW w:w="619" w:type="pct"/>
            <w:noWrap/>
          </w:tcPr>
          <w:p w14:paraId="171BD7D0"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22330F8B"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1BE81E31"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32DAF759"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154FD7FE"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331DE9C4"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596C8276" w14:textId="77777777" w:rsidTr="002F1A20">
        <w:trPr>
          <w:trHeight w:val="153"/>
        </w:trPr>
        <w:tc>
          <w:tcPr>
            <w:tcW w:w="1009" w:type="pct"/>
            <w:gridSpan w:val="5"/>
            <w:noWrap/>
          </w:tcPr>
          <w:p w14:paraId="496AFF8D"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10</w:t>
            </w:r>
          </w:p>
        </w:tc>
        <w:tc>
          <w:tcPr>
            <w:tcW w:w="619" w:type="pct"/>
            <w:noWrap/>
          </w:tcPr>
          <w:p w14:paraId="28DAA329"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66B214B0"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58D09800"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55641FB3"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7D20FED9"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75DDCF74"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2C8C771A" w14:textId="77777777" w:rsidTr="002F1A20">
        <w:trPr>
          <w:trHeight w:val="222"/>
        </w:trPr>
        <w:tc>
          <w:tcPr>
            <w:tcW w:w="1009" w:type="pct"/>
            <w:gridSpan w:val="5"/>
            <w:noWrap/>
          </w:tcPr>
          <w:p w14:paraId="32D5C34F"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11</w:t>
            </w:r>
          </w:p>
        </w:tc>
        <w:tc>
          <w:tcPr>
            <w:tcW w:w="619" w:type="pct"/>
            <w:noWrap/>
          </w:tcPr>
          <w:p w14:paraId="4DB26A64"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27" w:type="pct"/>
            <w:noWrap/>
          </w:tcPr>
          <w:p w14:paraId="50A85D1D"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251" w:type="pct"/>
            <w:noWrap/>
          </w:tcPr>
          <w:p w14:paraId="6608F2C1"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873" w:type="pct"/>
            <w:gridSpan w:val="2"/>
            <w:shd w:val="clear" w:color="auto" w:fill="auto"/>
            <w:noWrap/>
          </w:tcPr>
          <w:p w14:paraId="0055D26C"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723" w:type="pct"/>
            <w:gridSpan w:val="2"/>
            <w:shd w:val="clear" w:color="auto" w:fill="auto"/>
            <w:noWrap/>
          </w:tcPr>
          <w:p w14:paraId="777639D2"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1298" w:type="pct"/>
            <w:gridSpan w:val="2"/>
            <w:shd w:val="clear" w:color="auto" w:fill="auto"/>
            <w:noWrap/>
          </w:tcPr>
          <w:p w14:paraId="0D951D29"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04373B96" w14:textId="77777777" w:rsidTr="002F1A20">
        <w:trPr>
          <w:trHeight w:val="153"/>
        </w:trPr>
        <w:tc>
          <w:tcPr>
            <w:tcW w:w="5000" w:type="pct"/>
            <w:gridSpan w:val="14"/>
            <w:shd w:val="clear" w:color="auto" w:fill="FFD966"/>
            <w:noWrap/>
          </w:tcPr>
          <w:p w14:paraId="44CCE9EE" w14:textId="7554B5AF"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xml:space="preserve">1. </w:t>
            </w:r>
            <w:r w:rsidRPr="00E462AA">
              <w:rPr>
                <w:rFonts w:ascii="Calibri" w:eastAsia="Times New Roman" w:hAnsi="Calibri" w:cs="Times New Roman"/>
                <w:b/>
                <w:color w:val="000000"/>
                <w:sz w:val="16"/>
                <w:szCs w:val="16"/>
                <w:lang w:val="en-US"/>
              </w:rPr>
              <w:t xml:space="preserve">A student enrolled at the school </w:t>
            </w:r>
            <w:r w:rsidRPr="00E462AA">
              <w:rPr>
                <w:rFonts w:ascii="Calibri" w:eastAsia="Times New Roman" w:hAnsi="Calibri" w:cs="Times New Roman"/>
                <w:b/>
                <w:i/>
                <w:color w:val="000000"/>
                <w:sz w:val="16"/>
                <w:szCs w:val="16"/>
                <w:u w:val="single"/>
                <w:lang w:val="en-US"/>
              </w:rPr>
              <w:t>within 2 years of the first day of the event</w:t>
            </w:r>
            <w:r w:rsidRPr="00E462AA">
              <w:rPr>
                <w:rFonts w:ascii="Calibri" w:eastAsia="Times New Roman" w:hAnsi="Calibri" w:cs="Times New Roman"/>
                <w:b/>
                <w:color w:val="000000"/>
                <w:sz w:val="16"/>
                <w:szCs w:val="16"/>
                <w:lang w:val="en-US"/>
              </w:rPr>
              <w:t xml:space="preserve"> is considered NEW TO SCHOOL</w:t>
            </w:r>
            <w:r w:rsidRPr="00E462AA">
              <w:rPr>
                <w:rFonts w:ascii="Calibri" w:eastAsia="Times New Roman" w:hAnsi="Calibri" w:cs="Times New Roman"/>
                <w:color w:val="000000"/>
                <w:sz w:val="16"/>
                <w:szCs w:val="16"/>
                <w:lang w:val="en-US"/>
              </w:rPr>
              <w:t xml:space="preserve">. The student’s </w:t>
            </w:r>
            <w:r w:rsidRPr="00E462AA">
              <w:rPr>
                <w:rFonts w:ascii="Calibri" w:eastAsia="Times New Roman" w:hAnsi="Calibri" w:cs="Times New Roman"/>
                <w:b/>
                <w:i/>
                <w:color w:val="000000"/>
                <w:sz w:val="16"/>
                <w:szCs w:val="16"/>
                <w:lang w:val="en-US"/>
              </w:rPr>
              <w:t xml:space="preserve">most recent enrolment date must be used and must match </w:t>
            </w:r>
            <w:proofErr w:type="spellStart"/>
            <w:r w:rsidRPr="00E462AA">
              <w:rPr>
                <w:rFonts w:ascii="Calibri" w:eastAsia="Times New Roman" w:hAnsi="Calibri" w:cs="Times New Roman"/>
                <w:b/>
                <w:i/>
                <w:color w:val="000000"/>
                <w:sz w:val="16"/>
                <w:szCs w:val="16"/>
                <w:lang w:val="en-US"/>
              </w:rPr>
              <w:t>MoE</w:t>
            </w:r>
            <w:proofErr w:type="spellEnd"/>
            <w:r w:rsidRPr="00E462AA">
              <w:rPr>
                <w:rFonts w:ascii="Calibri" w:eastAsia="Times New Roman" w:hAnsi="Calibri" w:cs="Times New Roman"/>
                <w:b/>
                <w:i/>
                <w:color w:val="000000"/>
                <w:sz w:val="16"/>
                <w:szCs w:val="16"/>
                <w:lang w:val="en-US"/>
              </w:rPr>
              <w:t xml:space="preserve"> ENROL records</w:t>
            </w:r>
            <w:r w:rsidRPr="00E462AA">
              <w:rPr>
                <w:rFonts w:ascii="Calibri" w:eastAsia="Times New Roman" w:hAnsi="Calibri" w:cs="Times New Roman"/>
                <w:color w:val="000000"/>
                <w:sz w:val="16"/>
                <w:szCs w:val="16"/>
                <w:lang w:val="en-US"/>
              </w:rPr>
              <w:t xml:space="preserve">. The “event” includes all qualifiers. Students who begin at the school in Year 9 are exempt. Please indicate the date for any student whose most recent enrolment date is </w:t>
            </w:r>
            <w:r w:rsidRPr="00E462AA">
              <w:rPr>
                <w:rFonts w:ascii="Calibri" w:eastAsia="Times New Roman" w:hAnsi="Calibri" w:cs="Times New Roman"/>
                <w:b/>
                <w:color w:val="000000"/>
                <w:sz w:val="16"/>
                <w:szCs w:val="16"/>
                <w:lang w:val="en-US"/>
              </w:rPr>
              <w:t xml:space="preserve">on or after </w:t>
            </w:r>
            <w:r w:rsidR="007E2754" w:rsidRPr="007E2754">
              <w:rPr>
                <w:rFonts w:ascii="Calibri" w:eastAsia="Times New Roman" w:hAnsi="Calibri" w:cs="Times New Roman"/>
                <w:b/>
                <w:bCs/>
                <w:color w:val="000000" w:themeColor="text1"/>
                <w:sz w:val="18"/>
                <w:szCs w:val="18"/>
                <w:lang w:val="en-US"/>
              </w:rPr>
              <w:t>22/11/2021</w:t>
            </w:r>
          </w:p>
        </w:tc>
      </w:tr>
      <w:tr w:rsidR="002F1A20" w:rsidRPr="00E462AA" w14:paraId="1C684799" w14:textId="77777777" w:rsidTr="002F1A20">
        <w:trPr>
          <w:trHeight w:val="231"/>
        </w:trPr>
        <w:tc>
          <w:tcPr>
            <w:tcW w:w="5000" w:type="pct"/>
            <w:gridSpan w:val="14"/>
            <w:vMerge w:val="restart"/>
            <w:shd w:val="clear" w:color="auto" w:fill="FFD966"/>
          </w:tcPr>
          <w:p w14:paraId="55F5A117" w14:textId="68DAB8CD"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xml:space="preserve">2. Please indicate ‘Yes’ if a student started classes on or after </w:t>
            </w:r>
            <w:r w:rsidR="007E2754" w:rsidRPr="007E2754">
              <w:rPr>
                <w:rFonts w:ascii="Calibri" w:eastAsia="Times New Roman" w:hAnsi="Calibri" w:cs="Times New Roman"/>
                <w:b/>
                <w:bCs/>
                <w:color w:val="000000" w:themeColor="text1"/>
                <w:sz w:val="18"/>
                <w:szCs w:val="18"/>
                <w:lang w:val="en-US"/>
              </w:rPr>
              <w:t>22/11/2021</w:t>
            </w:r>
            <w:r w:rsidR="007E2754">
              <w:rPr>
                <w:rFonts w:ascii="Calibri" w:eastAsia="Times New Roman" w:hAnsi="Calibri" w:cs="Times New Roman"/>
                <w:b/>
                <w:bCs/>
                <w:color w:val="000000" w:themeColor="text1"/>
                <w:sz w:val="18"/>
                <w:szCs w:val="18"/>
                <w:lang w:val="en-US"/>
              </w:rPr>
              <w:t xml:space="preserve">. </w:t>
            </w:r>
            <w:r w:rsidRPr="00E462AA">
              <w:rPr>
                <w:rFonts w:ascii="Calibri" w:eastAsia="Times New Roman" w:hAnsi="Calibri" w:cs="Times New Roman"/>
                <w:bCs/>
                <w:sz w:val="16"/>
                <w:szCs w:val="16"/>
                <w:lang w:val="en-US"/>
              </w:rPr>
              <w:t>Indicate</w:t>
            </w:r>
            <w:r w:rsidRPr="00E462AA">
              <w:rPr>
                <w:rFonts w:ascii="Calibri" w:eastAsia="Times New Roman" w:hAnsi="Calibri" w:cs="Times New Roman"/>
                <w:bCs/>
                <w:sz w:val="20"/>
                <w:szCs w:val="20"/>
                <w:lang w:val="en-US"/>
              </w:rPr>
              <w:t xml:space="preserve"> </w:t>
            </w:r>
            <w:r w:rsidRPr="00E462AA">
              <w:rPr>
                <w:rFonts w:ascii="Calibri" w:eastAsia="Times New Roman" w:hAnsi="Calibri" w:cs="Times New Roman"/>
                <w:bCs/>
                <w:sz w:val="16"/>
                <w:szCs w:val="16"/>
                <w:lang w:val="en-US"/>
              </w:rPr>
              <w:t>any who are</w:t>
            </w:r>
            <w:r w:rsidRPr="00E462AA">
              <w:rPr>
                <w:rFonts w:ascii="Calibri" w:eastAsia="Times New Roman" w:hAnsi="Calibri" w:cs="Times New Roman"/>
                <w:color w:val="000000"/>
                <w:sz w:val="16"/>
                <w:szCs w:val="16"/>
                <w:lang w:val="en-US"/>
              </w:rPr>
              <w:t xml:space="preserve"> exempt the School Sport NZ ‘new to school’ quota </w:t>
            </w:r>
            <w:proofErr w:type="gramStart"/>
            <w:r w:rsidRPr="00E462AA">
              <w:rPr>
                <w:rFonts w:ascii="Calibri" w:eastAsia="Times New Roman" w:hAnsi="Calibri" w:cs="Times New Roman"/>
                <w:color w:val="000000"/>
                <w:sz w:val="16"/>
                <w:szCs w:val="16"/>
                <w:lang w:val="en-US"/>
              </w:rPr>
              <w:t>because</w:t>
            </w:r>
            <w:proofErr w:type="gramEnd"/>
          </w:p>
          <w:p w14:paraId="4B31C0A7"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xml:space="preserve">a) s/he is in Year 9 </w:t>
            </w:r>
            <w:r w:rsidRPr="00E462AA">
              <w:rPr>
                <w:rFonts w:ascii="Calibri" w:eastAsia="Times New Roman" w:hAnsi="Calibri" w:cs="Times New Roman"/>
                <w:b/>
                <w:color w:val="000000"/>
                <w:sz w:val="16"/>
                <w:szCs w:val="16"/>
                <w:u w:val="single"/>
                <w:lang w:val="en-US"/>
              </w:rPr>
              <w:t>or</w:t>
            </w:r>
            <w:r w:rsidRPr="00E462AA">
              <w:rPr>
                <w:rFonts w:ascii="Calibri" w:eastAsia="Times New Roman" w:hAnsi="Calibri" w:cs="Times New Roman"/>
                <w:color w:val="000000"/>
                <w:sz w:val="16"/>
                <w:szCs w:val="16"/>
                <w:lang w:val="en-US"/>
              </w:rPr>
              <w:t xml:space="preserve"> in the first 12 months above the entry level at a restricted entry school (</w:t>
            </w:r>
            <w:proofErr w:type="gramStart"/>
            <w:r w:rsidRPr="00E462AA">
              <w:rPr>
                <w:rFonts w:ascii="Calibri" w:eastAsia="Times New Roman" w:hAnsi="Calibri" w:cs="Times New Roman"/>
                <w:color w:val="000000"/>
                <w:sz w:val="16"/>
                <w:szCs w:val="16"/>
                <w:lang w:val="en-US"/>
              </w:rPr>
              <w:t>e.g.</w:t>
            </w:r>
            <w:proofErr w:type="gramEnd"/>
            <w:r w:rsidRPr="00E462AA">
              <w:rPr>
                <w:rFonts w:ascii="Calibri" w:eastAsia="Times New Roman" w:hAnsi="Calibri" w:cs="Times New Roman"/>
                <w:color w:val="000000"/>
                <w:sz w:val="16"/>
                <w:szCs w:val="16"/>
                <w:lang w:val="en-US"/>
              </w:rPr>
              <w:t xml:space="preserve"> girls only from Year 12) and has not competed at this event for his/her previous school </w:t>
            </w:r>
            <w:r w:rsidRPr="00E462AA">
              <w:rPr>
                <w:rFonts w:ascii="Calibri" w:eastAsia="Times New Roman" w:hAnsi="Calibri" w:cs="Times New Roman"/>
                <w:b/>
                <w:color w:val="000000"/>
                <w:sz w:val="16"/>
                <w:szCs w:val="16"/>
                <w:lang w:val="en-US"/>
              </w:rPr>
              <w:t xml:space="preserve">or </w:t>
            </w:r>
          </w:p>
          <w:p w14:paraId="4EB8A394"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b) the student has been granted a Primary Caregiver Relocation Exemption. (See School Sport NZ website for details. (</w:t>
            </w:r>
            <w:r w:rsidRPr="00E462AA">
              <w:rPr>
                <w:rFonts w:ascii="Calibri" w:eastAsia="Times New Roman" w:hAnsi="Calibri" w:cs="Times New Roman"/>
                <w:b/>
                <w:color w:val="000000"/>
                <w:sz w:val="16"/>
                <w:szCs w:val="16"/>
                <w:lang w:val="en-US"/>
              </w:rPr>
              <w:t>Copy of exemption must be attached)</w:t>
            </w:r>
          </w:p>
        </w:tc>
      </w:tr>
      <w:tr w:rsidR="002F1A20" w:rsidRPr="00E462AA" w14:paraId="078CC675" w14:textId="77777777" w:rsidTr="002F1A20">
        <w:trPr>
          <w:trHeight w:val="231"/>
        </w:trPr>
        <w:tc>
          <w:tcPr>
            <w:tcW w:w="5000" w:type="pct"/>
            <w:gridSpan w:val="14"/>
            <w:vMerge/>
            <w:shd w:val="clear" w:color="auto" w:fill="FFD966"/>
          </w:tcPr>
          <w:p w14:paraId="678F8276"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p>
        </w:tc>
      </w:tr>
      <w:tr w:rsidR="002F1A20" w:rsidRPr="00E462AA" w14:paraId="29A833E5" w14:textId="77777777" w:rsidTr="002F1A20">
        <w:trPr>
          <w:trHeight w:val="153"/>
        </w:trPr>
        <w:tc>
          <w:tcPr>
            <w:tcW w:w="5000" w:type="pct"/>
            <w:gridSpan w:val="14"/>
            <w:shd w:val="clear" w:color="auto" w:fill="FFD966"/>
            <w:noWrap/>
          </w:tcPr>
          <w:p w14:paraId="3EA624F6" w14:textId="77777777" w:rsidR="00E462AA" w:rsidRPr="00E462AA" w:rsidRDefault="00E462AA" w:rsidP="002F1A20">
            <w:pPr>
              <w:spacing w:after="0" w:line="240" w:lineRule="auto"/>
              <w:ind w:right="4"/>
              <w:jc w:val="both"/>
              <w:rPr>
                <w:rFonts w:ascii="Calibri" w:eastAsia="Times New Roman" w:hAnsi="Calibri" w:cs="Arial"/>
                <w:iCs/>
                <w:sz w:val="16"/>
                <w:szCs w:val="15"/>
                <w:lang w:val="en-US"/>
              </w:rPr>
            </w:pPr>
            <w:r w:rsidRPr="00E462AA">
              <w:rPr>
                <w:rFonts w:ascii="Calibri" w:eastAsia="Times New Roman" w:hAnsi="Calibri" w:cs="Times New Roman"/>
                <w:color w:val="000000"/>
                <w:sz w:val="16"/>
                <w:szCs w:val="16"/>
                <w:lang w:val="en-US"/>
              </w:rPr>
              <w:t>3</w:t>
            </w:r>
            <w:r w:rsidRPr="00E462AA">
              <w:rPr>
                <w:rFonts w:ascii="Calibri" w:eastAsia="Times New Roman" w:hAnsi="Calibri" w:cs="Arial"/>
                <w:color w:val="000000"/>
                <w:sz w:val="16"/>
                <w:szCs w:val="16"/>
                <w:lang w:val="en-US"/>
              </w:rPr>
              <w:t xml:space="preserve">. a) </w:t>
            </w:r>
            <w:r w:rsidRPr="00E462AA">
              <w:rPr>
                <w:rFonts w:ascii="Calibri" w:eastAsia="Times New Roman" w:hAnsi="Calibri" w:cs="Arial"/>
                <w:iCs/>
                <w:sz w:val="16"/>
                <w:szCs w:val="24"/>
                <w:lang w:val="en-US"/>
              </w:rPr>
              <w:t xml:space="preserve">Domestic students are defined </w:t>
            </w:r>
            <w:r w:rsidRPr="00E462AA">
              <w:rPr>
                <w:rFonts w:ascii="Calibri" w:eastAsia="Times New Roman" w:hAnsi="Calibri" w:cs="Arial"/>
                <w:iCs/>
                <w:sz w:val="16"/>
                <w:szCs w:val="15"/>
                <w:lang w:val="en-US"/>
              </w:rPr>
              <w:t xml:space="preserve">a NZ Citizen, </w:t>
            </w:r>
            <w:r w:rsidRPr="00E462AA">
              <w:rPr>
                <w:rFonts w:ascii="Calibri" w:eastAsia="Times New Roman" w:hAnsi="Calibri" w:cs="Arial"/>
                <w:iCs/>
                <w:sz w:val="16"/>
                <w:szCs w:val="24"/>
                <w:lang w:val="en-US"/>
              </w:rPr>
              <w:t>the holder of a residence permit</w:t>
            </w:r>
            <w:r w:rsidRPr="00E462AA">
              <w:rPr>
                <w:rFonts w:ascii="Calibri" w:eastAsia="Times New Roman" w:hAnsi="Calibri" w:cs="Arial"/>
                <w:iCs/>
                <w:sz w:val="16"/>
                <w:szCs w:val="15"/>
                <w:lang w:val="en-US"/>
              </w:rPr>
              <w:t xml:space="preserve">, </w:t>
            </w:r>
            <w:r w:rsidRPr="00E462AA">
              <w:rPr>
                <w:rFonts w:ascii="Calibri" w:eastAsia="Times New Roman" w:hAnsi="Calibri" w:cs="Arial"/>
                <w:iCs/>
                <w:sz w:val="16"/>
                <w:szCs w:val="24"/>
                <w:lang w:val="en-US"/>
              </w:rPr>
              <w:t>an Australian citizen</w:t>
            </w:r>
            <w:r w:rsidRPr="00E462AA">
              <w:rPr>
                <w:rFonts w:ascii="Calibri" w:eastAsia="Times New Roman" w:hAnsi="Calibri" w:cs="Arial"/>
                <w:iCs/>
                <w:sz w:val="16"/>
                <w:szCs w:val="15"/>
                <w:lang w:val="en-US"/>
              </w:rPr>
              <w:t xml:space="preserve">, </w:t>
            </w:r>
            <w:r w:rsidRPr="00E462AA">
              <w:rPr>
                <w:rFonts w:ascii="Calibri" w:eastAsia="Times New Roman" w:hAnsi="Calibri" w:cs="Arial"/>
                <w:iCs/>
                <w:sz w:val="16"/>
                <w:szCs w:val="24"/>
                <w:lang w:val="en-US"/>
              </w:rPr>
              <w:t>a NZ passport holder (</w:t>
            </w:r>
            <w:proofErr w:type="gramStart"/>
            <w:r w:rsidRPr="00E462AA">
              <w:rPr>
                <w:rFonts w:ascii="Calibri" w:eastAsia="Times New Roman" w:hAnsi="Calibri" w:cs="Arial"/>
                <w:iCs/>
                <w:sz w:val="16"/>
                <w:szCs w:val="24"/>
                <w:lang w:val="en-US"/>
              </w:rPr>
              <w:t>e.g.</w:t>
            </w:r>
            <w:proofErr w:type="gramEnd"/>
            <w:r w:rsidRPr="00E462AA">
              <w:rPr>
                <w:rFonts w:ascii="Calibri" w:eastAsia="Times New Roman" w:hAnsi="Calibri" w:cs="Arial"/>
                <w:iCs/>
                <w:sz w:val="16"/>
                <w:szCs w:val="24"/>
                <w:lang w:val="en-US"/>
              </w:rPr>
              <w:t xml:space="preserve"> Cook Islands)</w:t>
            </w:r>
            <w:r w:rsidRPr="00E462AA">
              <w:rPr>
                <w:rFonts w:ascii="Calibri" w:eastAsia="Times New Roman" w:hAnsi="Calibri" w:cs="Arial"/>
                <w:iCs/>
                <w:sz w:val="16"/>
                <w:szCs w:val="15"/>
                <w:lang w:val="en-US"/>
              </w:rPr>
              <w:t xml:space="preserve">, </w:t>
            </w:r>
            <w:r w:rsidRPr="00E462AA">
              <w:rPr>
                <w:rFonts w:ascii="Calibri" w:eastAsia="Times New Roman" w:hAnsi="Calibri" w:cs="Arial"/>
                <w:iCs/>
                <w:sz w:val="16"/>
                <w:szCs w:val="24"/>
                <w:lang w:val="en-US"/>
              </w:rPr>
              <w:t>a dependent of a work permit holder, refugee, diplomat</w:t>
            </w:r>
          </w:p>
          <w:p w14:paraId="06E4BC86"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Arial"/>
                <w:iCs/>
                <w:sz w:val="16"/>
                <w:szCs w:val="24"/>
                <w:lang w:val="en-US"/>
              </w:rPr>
              <w:t>or whatever definition the Ministry of Education currently applies.</w:t>
            </w:r>
          </w:p>
          <w:p w14:paraId="10211B47" w14:textId="77777777" w:rsidR="00E462AA" w:rsidRPr="00E462AA" w:rsidRDefault="00E462AA" w:rsidP="002F1A20">
            <w:pPr>
              <w:spacing w:after="0" w:line="240" w:lineRule="auto"/>
              <w:rPr>
                <w:rFonts w:ascii="Calibri" w:eastAsia="Times New Roman" w:hAnsi="Calibri" w:cs="Arial"/>
                <w:sz w:val="16"/>
                <w:szCs w:val="16"/>
                <w:lang w:val="en-US"/>
              </w:rPr>
            </w:pPr>
            <w:r w:rsidRPr="00E462AA">
              <w:rPr>
                <w:rFonts w:ascii="Calibri" w:eastAsia="Times New Roman" w:hAnsi="Calibri" w:cs="Times New Roman"/>
                <w:color w:val="000000"/>
                <w:sz w:val="16"/>
                <w:szCs w:val="16"/>
                <w:lang w:val="en-US"/>
              </w:rPr>
              <w:t xml:space="preserve">    b) </w:t>
            </w:r>
            <w:r w:rsidRPr="00E462AA">
              <w:rPr>
                <w:rFonts w:ascii="Calibri" w:eastAsia="Times New Roman" w:hAnsi="Calibri" w:cs="Arial"/>
                <w:sz w:val="16"/>
                <w:szCs w:val="16"/>
                <w:lang w:val="en-US"/>
              </w:rPr>
              <w:t xml:space="preserve"> Any Non-Domestic student must have been enrolled in </w:t>
            </w:r>
            <w:r w:rsidRPr="00E462AA">
              <w:rPr>
                <w:rFonts w:ascii="Calibri" w:eastAsia="Times New Roman" w:hAnsi="Calibri" w:cs="Arial"/>
                <w:sz w:val="16"/>
                <w:szCs w:val="16"/>
                <w:u w:val="single"/>
                <w:lang w:val="en-US"/>
              </w:rPr>
              <w:t>and</w:t>
            </w:r>
            <w:r w:rsidRPr="00E462AA">
              <w:rPr>
                <w:rFonts w:ascii="Calibri" w:eastAsia="Times New Roman" w:hAnsi="Calibri" w:cs="Arial"/>
                <w:sz w:val="16"/>
                <w:szCs w:val="16"/>
                <w:lang w:val="en-US"/>
              </w:rPr>
              <w:t xml:space="preserve"> have commenced their attendance at the school of representation on or before the first day of the term in which the event or qualifier is held.</w:t>
            </w:r>
          </w:p>
          <w:p w14:paraId="612027EA" w14:textId="77777777" w:rsidR="00E462AA" w:rsidRPr="00E462AA" w:rsidRDefault="00E462AA" w:rsidP="002F1A20">
            <w:pPr>
              <w:spacing w:after="0" w:line="240" w:lineRule="auto"/>
              <w:rPr>
                <w:rFonts w:ascii="Calibri" w:eastAsia="Times New Roman" w:hAnsi="Calibri" w:cs="Times New Roman"/>
                <w:color w:val="000000"/>
                <w:sz w:val="16"/>
                <w:szCs w:val="16"/>
                <w:lang w:val="en-US"/>
              </w:rPr>
            </w:pPr>
            <w:r w:rsidRPr="00E462AA">
              <w:rPr>
                <w:rFonts w:ascii="Calibri" w:eastAsia="Times New Roman" w:hAnsi="Calibri" w:cs="Times New Roman"/>
                <w:color w:val="000000"/>
                <w:sz w:val="16"/>
                <w:szCs w:val="16"/>
                <w:lang w:val="en-US"/>
              </w:rPr>
              <w:t xml:space="preserve">    c) Home Schooled students may be eligible to represent member schools under specific conditions. Please see full School Sport NZ eligibility criteria for details.</w:t>
            </w:r>
          </w:p>
        </w:tc>
      </w:tr>
      <w:tr w:rsidR="002F1A20" w:rsidRPr="00E462AA" w14:paraId="38B05862" w14:textId="77777777" w:rsidTr="002F1A20">
        <w:trPr>
          <w:trHeight w:val="171"/>
        </w:trPr>
        <w:tc>
          <w:tcPr>
            <w:tcW w:w="658" w:type="pct"/>
            <w:gridSpan w:val="4"/>
            <w:shd w:val="clear" w:color="auto" w:fill="FFD966"/>
            <w:noWrap/>
          </w:tcPr>
          <w:p w14:paraId="34DBA3A5" w14:textId="77777777" w:rsidR="00E462AA" w:rsidRPr="00E462AA" w:rsidRDefault="00E462AA" w:rsidP="002F1A20">
            <w:pPr>
              <w:spacing w:after="0" w:line="240" w:lineRule="auto"/>
              <w:rPr>
                <w:rFonts w:ascii="Calibri" w:eastAsia="Times New Roman" w:hAnsi="Calibri" w:cs="Times New Roman"/>
                <w:color w:val="000000"/>
                <w:lang w:val="en-US"/>
              </w:rPr>
            </w:pPr>
            <w:r w:rsidRPr="00E462AA">
              <w:rPr>
                <w:rFonts w:ascii="Calibri" w:eastAsia="Times New Roman" w:hAnsi="Calibri" w:cs="Times New Roman"/>
                <w:color w:val="000000"/>
                <w:lang w:val="en-US"/>
              </w:rPr>
              <w:t>Submitted by</w:t>
            </w:r>
          </w:p>
        </w:tc>
        <w:tc>
          <w:tcPr>
            <w:tcW w:w="1905" w:type="pct"/>
            <w:gridSpan w:val="5"/>
            <w:noWrap/>
          </w:tcPr>
          <w:p w14:paraId="6921C768" w14:textId="77777777" w:rsidR="00E462AA" w:rsidRPr="00E462AA" w:rsidRDefault="00E462AA" w:rsidP="002F1A20">
            <w:pPr>
              <w:spacing w:after="0" w:line="240" w:lineRule="auto"/>
              <w:jc w:val="center"/>
              <w:rPr>
                <w:rFonts w:ascii="Calibri" w:eastAsia="Times New Roman" w:hAnsi="Calibri" w:cs="Times New Roman"/>
                <w:color w:val="000000"/>
                <w:lang w:val="en-US"/>
              </w:rPr>
            </w:pPr>
            <w:r w:rsidRPr="00E462AA">
              <w:rPr>
                <w:rFonts w:ascii="Calibri" w:eastAsia="Times New Roman" w:hAnsi="Calibri" w:cs="Times New Roman"/>
                <w:color w:val="000000"/>
                <w:lang w:val="en-US"/>
              </w:rPr>
              <w:t> </w:t>
            </w:r>
          </w:p>
        </w:tc>
        <w:tc>
          <w:tcPr>
            <w:tcW w:w="665" w:type="pct"/>
            <w:gridSpan w:val="2"/>
            <w:shd w:val="clear" w:color="auto" w:fill="FFD966"/>
          </w:tcPr>
          <w:p w14:paraId="4FEBD226" w14:textId="77777777" w:rsidR="00E462AA" w:rsidRPr="00E462AA" w:rsidRDefault="00E462AA" w:rsidP="002F1A20">
            <w:pPr>
              <w:spacing w:after="0" w:line="240" w:lineRule="auto"/>
              <w:jc w:val="center"/>
              <w:rPr>
                <w:rFonts w:ascii="Calibri" w:eastAsia="Times New Roman" w:hAnsi="Calibri" w:cs="Times New Roman"/>
                <w:color w:val="000000"/>
                <w:lang w:val="en-US"/>
              </w:rPr>
            </w:pPr>
            <w:r w:rsidRPr="00E462AA">
              <w:rPr>
                <w:rFonts w:ascii="Calibri" w:eastAsia="Times New Roman" w:hAnsi="Calibri" w:cs="Times New Roman"/>
                <w:color w:val="000000"/>
                <w:lang w:val="en-US"/>
              </w:rPr>
              <w:t>Position</w:t>
            </w:r>
          </w:p>
        </w:tc>
        <w:tc>
          <w:tcPr>
            <w:tcW w:w="1772" w:type="pct"/>
            <w:gridSpan w:val="3"/>
          </w:tcPr>
          <w:p w14:paraId="24E9CED4" w14:textId="77777777" w:rsidR="00E462AA" w:rsidRPr="00E462AA" w:rsidRDefault="00E462AA" w:rsidP="002F1A20">
            <w:pPr>
              <w:spacing w:after="0" w:line="240" w:lineRule="auto"/>
              <w:jc w:val="center"/>
              <w:rPr>
                <w:rFonts w:ascii="Calibri" w:eastAsia="Times New Roman" w:hAnsi="Calibri" w:cs="Times New Roman"/>
                <w:color w:val="000000"/>
                <w:lang w:val="en-US"/>
              </w:rPr>
            </w:pPr>
          </w:p>
        </w:tc>
      </w:tr>
      <w:tr w:rsidR="002F1A20" w:rsidRPr="00E462AA" w14:paraId="7E97A760" w14:textId="77777777" w:rsidTr="002F1A20">
        <w:trPr>
          <w:trHeight w:val="153"/>
        </w:trPr>
        <w:tc>
          <w:tcPr>
            <w:tcW w:w="658" w:type="pct"/>
            <w:gridSpan w:val="4"/>
            <w:shd w:val="clear" w:color="auto" w:fill="FFD966"/>
            <w:noWrap/>
          </w:tcPr>
          <w:p w14:paraId="603B785F" w14:textId="77777777" w:rsidR="00E462AA" w:rsidRPr="00E462AA" w:rsidRDefault="00E462AA" w:rsidP="002F1A20">
            <w:pPr>
              <w:spacing w:after="0" w:line="240" w:lineRule="auto"/>
              <w:rPr>
                <w:rFonts w:ascii="Calibri" w:eastAsia="Times New Roman" w:hAnsi="Calibri" w:cs="Times New Roman"/>
                <w:color w:val="000000"/>
                <w:sz w:val="14"/>
                <w:szCs w:val="14"/>
                <w:lang w:val="en-US"/>
              </w:rPr>
            </w:pPr>
            <w:r w:rsidRPr="00E462AA">
              <w:rPr>
                <w:rFonts w:ascii="Calibri" w:eastAsia="Times New Roman" w:hAnsi="Calibri" w:cs="Times New Roman"/>
                <w:color w:val="000000"/>
                <w:sz w:val="14"/>
                <w:szCs w:val="14"/>
                <w:lang w:val="en-US"/>
              </w:rPr>
              <w:t>Phone</w:t>
            </w:r>
          </w:p>
        </w:tc>
        <w:tc>
          <w:tcPr>
            <w:tcW w:w="1905" w:type="pct"/>
            <w:gridSpan w:val="5"/>
            <w:shd w:val="clear" w:color="auto" w:fill="auto"/>
            <w:noWrap/>
          </w:tcPr>
          <w:p w14:paraId="6485CD5F" w14:textId="77777777" w:rsidR="00E462AA" w:rsidRPr="00B87A7F" w:rsidRDefault="00E462AA" w:rsidP="002F1A20">
            <w:pPr>
              <w:spacing w:after="0" w:line="240" w:lineRule="auto"/>
              <w:jc w:val="center"/>
              <w:rPr>
                <w:rFonts w:ascii="Calibri" w:eastAsia="Times New Roman" w:hAnsi="Calibri" w:cs="Times New Roman"/>
                <w:color w:val="000000"/>
                <w:sz w:val="18"/>
                <w:szCs w:val="18"/>
                <w:lang w:val="en-US"/>
              </w:rPr>
            </w:pPr>
          </w:p>
        </w:tc>
        <w:tc>
          <w:tcPr>
            <w:tcW w:w="665" w:type="pct"/>
            <w:gridSpan w:val="2"/>
            <w:shd w:val="clear" w:color="auto" w:fill="FFD966"/>
          </w:tcPr>
          <w:p w14:paraId="7C248ED3" w14:textId="77777777" w:rsidR="00E462AA" w:rsidRPr="00E462AA" w:rsidRDefault="00E462AA" w:rsidP="002F1A20">
            <w:pPr>
              <w:spacing w:after="0" w:line="240" w:lineRule="auto"/>
              <w:jc w:val="center"/>
              <w:rPr>
                <w:rFonts w:ascii="Calibri" w:eastAsia="Times New Roman" w:hAnsi="Calibri" w:cs="Times New Roman"/>
                <w:color w:val="000000"/>
                <w:sz w:val="14"/>
                <w:szCs w:val="14"/>
                <w:lang w:val="en-US"/>
              </w:rPr>
            </w:pPr>
            <w:r w:rsidRPr="00E462AA">
              <w:rPr>
                <w:rFonts w:ascii="Calibri" w:eastAsia="Times New Roman" w:hAnsi="Calibri" w:cs="Times New Roman"/>
                <w:color w:val="000000"/>
                <w:sz w:val="14"/>
                <w:szCs w:val="14"/>
                <w:lang w:val="en-US"/>
              </w:rPr>
              <w:t>email</w:t>
            </w:r>
          </w:p>
        </w:tc>
        <w:tc>
          <w:tcPr>
            <w:tcW w:w="1772" w:type="pct"/>
            <w:gridSpan w:val="3"/>
          </w:tcPr>
          <w:p w14:paraId="21882246" w14:textId="77777777" w:rsidR="00E462AA" w:rsidRPr="00E462AA" w:rsidRDefault="00E462AA" w:rsidP="002F1A20">
            <w:pPr>
              <w:spacing w:after="0" w:line="240" w:lineRule="auto"/>
              <w:jc w:val="center"/>
              <w:rPr>
                <w:rFonts w:ascii="Calibri" w:eastAsia="Times New Roman" w:hAnsi="Calibri" w:cs="Times New Roman"/>
                <w:color w:val="000000"/>
                <w:sz w:val="14"/>
                <w:szCs w:val="14"/>
                <w:lang w:val="en-US"/>
              </w:rPr>
            </w:pPr>
          </w:p>
        </w:tc>
      </w:tr>
      <w:tr w:rsidR="002F1A20" w:rsidRPr="00E462AA" w14:paraId="0D2C6954" w14:textId="77777777" w:rsidTr="002F1A20">
        <w:trPr>
          <w:trHeight w:val="530"/>
        </w:trPr>
        <w:tc>
          <w:tcPr>
            <w:tcW w:w="655" w:type="pct"/>
            <w:gridSpan w:val="3"/>
            <w:vMerge w:val="restart"/>
            <w:shd w:val="clear" w:color="auto" w:fill="ED7D31"/>
            <w:noWrap/>
          </w:tcPr>
          <w:p w14:paraId="1AFD06D0" w14:textId="77777777" w:rsidR="00E462AA" w:rsidRPr="00E462AA" w:rsidRDefault="00E462AA" w:rsidP="002F1A20">
            <w:pPr>
              <w:spacing w:after="0" w:line="240" w:lineRule="auto"/>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Principals Attestation:</w:t>
            </w:r>
          </w:p>
        </w:tc>
        <w:tc>
          <w:tcPr>
            <w:tcW w:w="1908" w:type="pct"/>
            <w:gridSpan w:val="6"/>
            <w:vMerge w:val="restart"/>
            <w:shd w:val="clear" w:color="auto" w:fill="ED7D31"/>
            <w:noWrap/>
          </w:tcPr>
          <w:p w14:paraId="77FB13A1" w14:textId="77777777" w:rsidR="00E462AA" w:rsidRPr="00B87A7F" w:rsidRDefault="00E462AA" w:rsidP="002F1A20">
            <w:pPr>
              <w:numPr>
                <w:ilvl w:val="0"/>
                <w:numId w:val="2"/>
              </w:numPr>
              <w:spacing w:after="0" w:line="240" w:lineRule="auto"/>
              <w:ind w:left="308"/>
              <w:rPr>
                <w:rFonts w:ascii="Calibri" w:eastAsia="Times New Roman" w:hAnsi="Calibri" w:cs="Times New Roman"/>
                <w:b/>
                <w:color w:val="000000"/>
                <w:sz w:val="18"/>
                <w:szCs w:val="18"/>
                <w:lang w:val="en-US"/>
              </w:rPr>
            </w:pPr>
            <w:r w:rsidRPr="00B87A7F">
              <w:rPr>
                <w:rFonts w:ascii="Calibri" w:eastAsia="Times New Roman" w:hAnsi="Calibri" w:cs="Times New Roman"/>
                <w:b/>
                <w:color w:val="000000"/>
                <w:sz w:val="18"/>
                <w:szCs w:val="18"/>
                <w:lang w:val="en-US"/>
              </w:rPr>
              <w:t xml:space="preserve"> I attest that all students listed above are bona-fide fulltime students at this school and their details as provided are true and correct as on our official school records. </w:t>
            </w:r>
          </w:p>
          <w:p w14:paraId="373C9241" w14:textId="272CB7C9" w:rsidR="00E462AA" w:rsidRPr="00B87A7F" w:rsidRDefault="00E462AA" w:rsidP="00B87A7F">
            <w:pPr>
              <w:numPr>
                <w:ilvl w:val="0"/>
                <w:numId w:val="2"/>
              </w:numPr>
              <w:spacing w:after="0" w:line="240" w:lineRule="auto"/>
              <w:ind w:left="308"/>
              <w:rPr>
                <w:rFonts w:ascii="Calibri" w:eastAsia="Times New Roman" w:hAnsi="Calibri" w:cs="Times New Roman"/>
                <w:b/>
                <w:color w:val="000000"/>
                <w:sz w:val="18"/>
                <w:szCs w:val="18"/>
                <w:lang w:val="en-US"/>
              </w:rPr>
            </w:pPr>
            <w:r w:rsidRPr="00B87A7F">
              <w:rPr>
                <w:rFonts w:ascii="Calibri" w:eastAsia="Times New Roman" w:hAnsi="Calibri" w:cs="Times New Roman"/>
                <w:b/>
                <w:color w:val="000000"/>
                <w:sz w:val="18"/>
                <w:szCs w:val="18"/>
                <w:lang w:val="en-US"/>
              </w:rPr>
              <w:t>I agree that all persons associated with this school will be subject to the School Sport NZ Integrity Framework.</w:t>
            </w:r>
          </w:p>
        </w:tc>
        <w:tc>
          <w:tcPr>
            <w:tcW w:w="665" w:type="pct"/>
            <w:gridSpan w:val="2"/>
            <w:shd w:val="clear" w:color="auto" w:fill="ED7D31"/>
            <w:noWrap/>
            <w:vAlign w:val="center"/>
          </w:tcPr>
          <w:p w14:paraId="29C39E75" w14:textId="77777777" w:rsidR="00E462AA" w:rsidRPr="00E462AA" w:rsidRDefault="00E462AA" w:rsidP="002F1A20">
            <w:pPr>
              <w:spacing w:after="0" w:line="240" w:lineRule="auto"/>
              <w:jc w:val="right"/>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Principals Name:</w:t>
            </w:r>
          </w:p>
        </w:tc>
        <w:tc>
          <w:tcPr>
            <w:tcW w:w="1772" w:type="pct"/>
            <w:gridSpan w:val="3"/>
            <w:shd w:val="clear" w:color="auto" w:fill="auto"/>
          </w:tcPr>
          <w:p w14:paraId="50A2B5FC" w14:textId="77777777" w:rsidR="00E462AA" w:rsidRPr="00E462AA" w:rsidRDefault="00E462AA" w:rsidP="002F1A20">
            <w:pPr>
              <w:spacing w:after="0" w:line="240" w:lineRule="auto"/>
              <w:rPr>
                <w:rFonts w:ascii="Calibri" w:eastAsia="Times New Roman" w:hAnsi="Calibri" w:cs="Times New Roman"/>
                <w:color w:val="000000"/>
                <w:lang w:val="en-US"/>
              </w:rPr>
            </w:pPr>
          </w:p>
        </w:tc>
      </w:tr>
      <w:tr w:rsidR="002F1A20" w:rsidRPr="00E462AA" w14:paraId="27A29CE4" w14:textId="77777777" w:rsidTr="002F1A20">
        <w:trPr>
          <w:trHeight w:val="213"/>
        </w:trPr>
        <w:tc>
          <w:tcPr>
            <w:tcW w:w="655" w:type="pct"/>
            <w:gridSpan w:val="3"/>
            <w:vMerge/>
            <w:shd w:val="clear" w:color="auto" w:fill="ED7D31"/>
            <w:noWrap/>
          </w:tcPr>
          <w:p w14:paraId="7BD17AC0" w14:textId="77777777" w:rsidR="00E462AA" w:rsidRPr="00E462AA" w:rsidRDefault="00E462AA" w:rsidP="002F1A20">
            <w:pPr>
              <w:spacing w:after="0" w:line="240" w:lineRule="auto"/>
              <w:rPr>
                <w:rFonts w:ascii="Calibri" w:eastAsia="Times New Roman" w:hAnsi="Calibri" w:cs="Times New Roman"/>
                <w:b/>
                <w:color w:val="000000"/>
                <w:sz w:val="18"/>
                <w:szCs w:val="18"/>
                <w:lang w:val="en-US"/>
              </w:rPr>
            </w:pPr>
          </w:p>
        </w:tc>
        <w:tc>
          <w:tcPr>
            <w:tcW w:w="1908" w:type="pct"/>
            <w:gridSpan w:val="6"/>
            <w:vMerge/>
            <w:shd w:val="clear" w:color="auto" w:fill="ED7D31"/>
            <w:noWrap/>
          </w:tcPr>
          <w:p w14:paraId="2E5F23A4" w14:textId="77777777" w:rsidR="00E462AA" w:rsidRPr="00E462AA" w:rsidRDefault="00E462AA" w:rsidP="002F1A20">
            <w:pPr>
              <w:numPr>
                <w:ilvl w:val="0"/>
                <w:numId w:val="2"/>
              </w:numPr>
              <w:spacing w:after="0" w:line="240" w:lineRule="auto"/>
              <w:ind w:left="308"/>
              <w:rPr>
                <w:rFonts w:ascii="Calibri" w:eastAsia="Times New Roman" w:hAnsi="Calibri" w:cs="Times New Roman"/>
                <w:b/>
                <w:color w:val="000000"/>
                <w:sz w:val="18"/>
                <w:szCs w:val="18"/>
                <w:lang w:val="en-US"/>
              </w:rPr>
            </w:pPr>
          </w:p>
        </w:tc>
        <w:tc>
          <w:tcPr>
            <w:tcW w:w="665" w:type="pct"/>
            <w:gridSpan w:val="2"/>
            <w:shd w:val="clear" w:color="auto" w:fill="ED7D31"/>
            <w:noWrap/>
            <w:vAlign w:val="center"/>
          </w:tcPr>
          <w:p w14:paraId="12E72937" w14:textId="77777777" w:rsidR="00E462AA" w:rsidRPr="00E462AA" w:rsidRDefault="00E462AA" w:rsidP="002F1A20">
            <w:pPr>
              <w:spacing w:after="0" w:line="240" w:lineRule="auto"/>
              <w:jc w:val="right"/>
              <w:rPr>
                <w:rFonts w:ascii="Calibri" w:eastAsia="Times New Roman" w:hAnsi="Calibri" w:cs="Times New Roman"/>
                <w:b/>
                <w:color w:val="000000"/>
                <w:sz w:val="18"/>
                <w:szCs w:val="18"/>
                <w:lang w:val="en-US"/>
              </w:rPr>
            </w:pPr>
            <w:r w:rsidRPr="00E462AA">
              <w:rPr>
                <w:rFonts w:ascii="Calibri" w:eastAsia="Times New Roman" w:hAnsi="Calibri" w:cs="Times New Roman"/>
                <w:b/>
                <w:color w:val="000000"/>
                <w:sz w:val="18"/>
                <w:szCs w:val="18"/>
                <w:lang w:val="en-US"/>
              </w:rPr>
              <w:t>Principals Signature:</w:t>
            </w:r>
          </w:p>
        </w:tc>
        <w:tc>
          <w:tcPr>
            <w:tcW w:w="1772" w:type="pct"/>
            <w:gridSpan w:val="3"/>
            <w:shd w:val="clear" w:color="auto" w:fill="auto"/>
          </w:tcPr>
          <w:p w14:paraId="4924E644" w14:textId="77777777" w:rsidR="00E462AA" w:rsidRPr="00E462AA" w:rsidRDefault="00E462AA" w:rsidP="002F1A20">
            <w:pPr>
              <w:spacing w:after="0" w:line="240" w:lineRule="auto"/>
              <w:rPr>
                <w:rFonts w:ascii="Calibri" w:eastAsia="Times New Roman" w:hAnsi="Calibri" w:cs="Times New Roman"/>
                <w:b/>
                <w:color w:val="000000"/>
                <w:lang w:val="en-US"/>
              </w:rPr>
            </w:pPr>
          </w:p>
        </w:tc>
      </w:tr>
      <w:tr w:rsidR="002F1A20" w:rsidRPr="00E462AA" w14:paraId="578E8143" w14:textId="77777777" w:rsidTr="002F1A20">
        <w:trPr>
          <w:trHeight w:val="1266"/>
        </w:trPr>
        <w:tc>
          <w:tcPr>
            <w:tcW w:w="655" w:type="pct"/>
            <w:gridSpan w:val="3"/>
            <w:vMerge/>
            <w:shd w:val="clear" w:color="auto" w:fill="ED7D31"/>
            <w:noWrap/>
          </w:tcPr>
          <w:p w14:paraId="246996AB" w14:textId="77777777" w:rsidR="00E462AA" w:rsidRPr="00E462AA" w:rsidRDefault="00E462AA" w:rsidP="002F1A20">
            <w:pPr>
              <w:spacing w:after="0" w:line="240" w:lineRule="auto"/>
              <w:rPr>
                <w:rFonts w:ascii="Calibri" w:eastAsia="Times New Roman" w:hAnsi="Calibri" w:cs="Times New Roman"/>
                <w:b/>
                <w:color w:val="000000"/>
                <w:lang w:val="en-US"/>
              </w:rPr>
            </w:pPr>
          </w:p>
        </w:tc>
        <w:tc>
          <w:tcPr>
            <w:tcW w:w="1908" w:type="pct"/>
            <w:gridSpan w:val="6"/>
            <w:vMerge/>
            <w:shd w:val="clear" w:color="auto" w:fill="ED7D31"/>
            <w:noWrap/>
          </w:tcPr>
          <w:p w14:paraId="01C5EEAC" w14:textId="77777777" w:rsidR="00E462AA" w:rsidRPr="00E462AA" w:rsidRDefault="00E462AA" w:rsidP="002F1A20">
            <w:pPr>
              <w:numPr>
                <w:ilvl w:val="0"/>
                <w:numId w:val="2"/>
              </w:numPr>
              <w:spacing w:after="0" w:line="240" w:lineRule="auto"/>
              <w:ind w:left="308"/>
              <w:rPr>
                <w:rFonts w:ascii="Calibri" w:eastAsia="Times New Roman" w:hAnsi="Calibri" w:cs="Times New Roman"/>
                <w:b/>
                <w:color w:val="000000"/>
                <w:lang w:val="en-US"/>
              </w:rPr>
            </w:pPr>
          </w:p>
        </w:tc>
        <w:tc>
          <w:tcPr>
            <w:tcW w:w="665" w:type="pct"/>
            <w:gridSpan w:val="2"/>
            <w:shd w:val="clear" w:color="auto" w:fill="ED7D31"/>
            <w:noWrap/>
            <w:vAlign w:val="center"/>
          </w:tcPr>
          <w:p w14:paraId="2161FA14" w14:textId="77777777" w:rsidR="00E462AA" w:rsidRPr="00E462AA" w:rsidRDefault="00E462AA" w:rsidP="002F1A20">
            <w:pPr>
              <w:spacing w:after="0" w:line="240" w:lineRule="auto"/>
              <w:jc w:val="right"/>
              <w:rPr>
                <w:rFonts w:ascii="Calibri" w:eastAsia="Times New Roman" w:hAnsi="Calibri" w:cs="Times New Roman"/>
                <w:b/>
                <w:color w:val="000000"/>
                <w:lang w:val="en-US"/>
              </w:rPr>
            </w:pPr>
            <w:r w:rsidRPr="00E462AA">
              <w:rPr>
                <w:rFonts w:ascii="Calibri" w:eastAsia="Times New Roman" w:hAnsi="Calibri" w:cs="Times New Roman"/>
                <w:b/>
                <w:color w:val="000000"/>
                <w:lang w:val="en-US"/>
              </w:rPr>
              <w:t>Date:</w:t>
            </w:r>
          </w:p>
        </w:tc>
        <w:tc>
          <w:tcPr>
            <w:tcW w:w="1772" w:type="pct"/>
            <w:gridSpan w:val="3"/>
            <w:shd w:val="clear" w:color="auto" w:fill="auto"/>
          </w:tcPr>
          <w:p w14:paraId="46C39095" w14:textId="77777777" w:rsidR="00E462AA" w:rsidRPr="00E462AA" w:rsidRDefault="00E462AA" w:rsidP="002F1A20">
            <w:pPr>
              <w:spacing w:after="0" w:line="240" w:lineRule="auto"/>
              <w:rPr>
                <w:rFonts w:ascii="Calibri" w:eastAsia="Times New Roman" w:hAnsi="Calibri" w:cs="Times New Roman"/>
                <w:b/>
                <w:color w:val="000000"/>
                <w:lang w:val="en-US"/>
              </w:rPr>
            </w:pPr>
          </w:p>
        </w:tc>
      </w:tr>
    </w:tbl>
    <w:p w14:paraId="7D95EB2B" w14:textId="5765B247" w:rsidR="00E10331" w:rsidRDefault="00E10331" w:rsidP="00C53724">
      <w:pPr>
        <w:spacing w:after="0" w:line="240" w:lineRule="auto"/>
        <w:rPr>
          <w:rFonts w:ascii="Calibri" w:eastAsia="Times New Roman" w:hAnsi="Calibri" w:cs="Times New Roman"/>
          <w:b/>
          <w:bCs/>
          <w:color w:val="000000"/>
          <w:sz w:val="28"/>
          <w:szCs w:val="28"/>
          <w:u w:val="single"/>
          <w:lang w:val="en-US"/>
        </w:rPr>
        <w:sectPr w:rsidR="00E10331" w:rsidSect="002F1A20">
          <w:pgSz w:w="16838" w:h="11906" w:orient="landscape" w:code="9"/>
          <w:pgMar w:top="720" w:right="720" w:bottom="720" w:left="720" w:header="706" w:footer="706" w:gutter="0"/>
          <w:cols w:space="708"/>
          <w:docGrid w:linePitch="360"/>
        </w:sectPr>
      </w:pPr>
    </w:p>
    <w:bookmarkEnd w:id="0"/>
    <w:bookmarkEnd w:id="1"/>
    <w:bookmarkStart w:id="2" w:name="_MON_1759733461"/>
    <w:bookmarkEnd w:id="2"/>
    <w:p w14:paraId="4EED3ECA" w14:textId="352A6043" w:rsidR="00791F06" w:rsidRDefault="00D375D5" w:rsidP="00E10331">
      <w:r w:rsidRPr="00D375D5">
        <w:rPr>
          <w:noProof/>
          <w14:ligatures w14:val="standardContextual"/>
        </w:rPr>
        <w:object w:dxaOrig="9020" w:dyaOrig="14080" w14:anchorId="35BBC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2pt;height:704pt;mso-width-percent:0;mso-height-percent:0;mso-width-percent:0;mso-height-percent:0" o:ole="">
            <v:imagedata r:id="rId17" o:title=""/>
          </v:shape>
          <o:OLEObject Type="Embed" ProgID="Word.Document.12" ShapeID="_x0000_i1025" DrawAspect="Content" ObjectID="_1759733688" r:id="rId18">
            <o:FieldCodes>\s</o:FieldCodes>
          </o:OLEObject>
        </w:object>
      </w:r>
    </w:p>
    <w:sectPr w:rsidR="00791F06" w:rsidSect="00C537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A852" w14:textId="77777777" w:rsidR="00D375D5" w:rsidRDefault="00D375D5" w:rsidP="00FC7B2D">
      <w:pPr>
        <w:spacing w:after="0" w:line="240" w:lineRule="auto"/>
      </w:pPr>
      <w:r>
        <w:separator/>
      </w:r>
    </w:p>
  </w:endnote>
  <w:endnote w:type="continuationSeparator" w:id="0">
    <w:p w14:paraId="7D7A68B2" w14:textId="77777777" w:rsidR="00D375D5" w:rsidRDefault="00D375D5" w:rsidP="00FC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FB69" w14:textId="77777777" w:rsidR="00D375D5" w:rsidRDefault="00D375D5" w:rsidP="00FC7B2D">
      <w:pPr>
        <w:spacing w:after="0" w:line="240" w:lineRule="auto"/>
      </w:pPr>
      <w:r>
        <w:separator/>
      </w:r>
    </w:p>
  </w:footnote>
  <w:footnote w:type="continuationSeparator" w:id="0">
    <w:p w14:paraId="12EB256A" w14:textId="77777777" w:rsidR="00D375D5" w:rsidRDefault="00D375D5" w:rsidP="00FC7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945"/>
    <w:multiLevelType w:val="hybridMultilevel"/>
    <w:tmpl w:val="6B563D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294856CB"/>
    <w:multiLevelType w:val="hybridMultilevel"/>
    <w:tmpl w:val="3098AFA4"/>
    <w:lvl w:ilvl="0" w:tplc="14090005">
      <w:start w:val="1"/>
      <w:numFmt w:val="bullet"/>
      <w:lvlText w:val=""/>
      <w:lvlJc w:val="left"/>
      <w:pPr>
        <w:tabs>
          <w:tab w:val="num" w:pos="720"/>
        </w:tabs>
        <w:ind w:left="72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0355696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1992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C2"/>
    <w:rsid w:val="00017872"/>
    <w:rsid w:val="0006251F"/>
    <w:rsid w:val="00077F3D"/>
    <w:rsid w:val="000C4AEA"/>
    <w:rsid w:val="0011530D"/>
    <w:rsid w:val="0027572B"/>
    <w:rsid w:val="002F1A20"/>
    <w:rsid w:val="004C16F8"/>
    <w:rsid w:val="005115C2"/>
    <w:rsid w:val="0053713A"/>
    <w:rsid w:val="005F4855"/>
    <w:rsid w:val="006C538C"/>
    <w:rsid w:val="007008F8"/>
    <w:rsid w:val="00706AC5"/>
    <w:rsid w:val="00731352"/>
    <w:rsid w:val="00791F06"/>
    <w:rsid w:val="007E2754"/>
    <w:rsid w:val="00823502"/>
    <w:rsid w:val="008A6FA8"/>
    <w:rsid w:val="00915929"/>
    <w:rsid w:val="009425EC"/>
    <w:rsid w:val="009443CC"/>
    <w:rsid w:val="009F2047"/>
    <w:rsid w:val="00B87A7F"/>
    <w:rsid w:val="00BB1609"/>
    <w:rsid w:val="00C0134B"/>
    <w:rsid w:val="00C53724"/>
    <w:rsid w:val="00C91750"/>
    <w:rsid w:val="00CF4E81"/>
    <w:rsid w:val="00D15FAD"/>
    <w:rsid w:val="00D375D5"/>
    <w:rsid w:val="00DA731D"/>
    <w:rsid w:val="00DB7453"/>
    <w:rsid w:val="00E10331"/>
    <w:rsid w:val="00E16FE1"/>
    <w:rsid w:val="00E462AA"/>
    <w:rsid w:val="00E8434F"/>
    <w:rsid w:val="00FC0AE8"/>
    <w:rsid w:val="00FC7B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46F53"/>
  <w15:chartTrackingRefBased/>
  <w15:docId w15:val="{5DEC112C-3821-4DB5-8DCE-2403A8D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A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2D"/>
    <w:rPr>
      <w:lang w:val="en-US"/>
    </w:rPr>
  </w:style>
  <w:style w:type="paragraph" w:styleId="Footer">
    <w:name w:val="footer"/>
    <w:basedOn w:val="Normal"/>
    <w:link w:val="FooterChar"/>
    <w:uiPriority w:val="99"/>
    <w:unhideWhenUsed/>
    <w:rsid w:val="00FC7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2D"/>
    <w:rPr>
      <w:lang w:val="en-US"/>
    </w:rPr>
  </w:style>
  <w:style w:type="paragraph" w:styleId="NoSpacing">
    <w:name w:val="No Spacing"/>
    <w:uiPriority w:val="1"/>
    <w:qFormat/>
    <w:rsid w:val="009443CC"/>
    <w:pPr>
      <w:spacing w:after="0" w:line="240" w:lineRule="auto"/>
    </w:pPr>
    <w:rPr>
      <w:kern w:val="0"/>
      <w14:ligatures w14:val="none"/>
    </w:rPr>
  </w:style>
  <w:style w:type="character" w:styleId="Hyperlink">
    <w:name w:val="Hyperlink"/>
    <w:basedOn w:val="DefaultParagraphFont"/>
    <w:uiPriority w:val="99"/>
    <w:unhideWhenUsed/>
    <w:rsid w:val="009443CC"/>
    <w:rPr>
      <w:color w:val="0563C1" w:themeColor="hyperlink"/>
      <w:u w:val="single"/>
    </w:rPr>
  </w:style>
  <w:style w:type="paragraph" w:customStyle="1" w:styleId="paragraph">
    <w:name w:val="paragraph"/>
    <w:basedOn w:val="Normal"/>
    <w:rsid w:val="009443C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9443CC"/>
  </w:style>
  <w:style w:type="character" w:customStyle="1" w:styleId="eop">
    <w:name w:val="eop"/>
    <w:basedOn w:val="DefaultParagraphFont"/>
    <w:rsid w:val="009443CC"/>
  </w:style>
  <w:style w:type="character" w:customStyle="1" w:styleId="scxw55826923">
    <w:name w:val="scxw55826923"/>
    <w:basedOn w:val="DefaultParagraphFont"/>
    <w:rsid w:val="009443CC"/>
  </w:style>
  <w:style w:type="character" w:styleId="UnresolvedMention">
    <w:name w:val="Unresolved Mention"/>
    <w:basedOn w:val="DefaultParagraphFont"/>
    <w:uiPriority w:val="99"/>
    <w:semiHidden/>
    <w:unhideWhenUsed/>
    <w:rsid w:val="00942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ane.ede@orfu.co.nz"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ichard.perkins@orfu.co.n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oe.whatarau@orfu.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4a1ef1-7f5c-49a6-992a-9f34cc61664c" xsi:nil="true"/>
    <lcf76f155ced4ddcb4097134ff3c332f xmlns="8da1185d-c1ff-4049-91af-503c9295f7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F6476B03013489F95536F4FF390CC" ma:contentTypeVersion="16" ma:contentTypeDescription="Create a new document." ma:contentTypeScope="" ma:versionID="d3d74e33208f7055d4a335f793a957d9">
  <xsd:schema xmlns:xsd="http://www.w3.org/2001/XMLSchema" xmlns:xs="http://www.w3.org/2001/XMLSchema" xmlns:p="http://schemas.microsoft.com/office/2006/metadata/properties" xmlns:ns2="8da1185d-c1ff-4049-91af-503c9295f7f7" xmlns:ns3="9d4a1ef1-7f5c-49a6-992a-9f34cc61664c" targetNamespace="http://schemas.microsoft.com/office/2006/metadata/properties" ma:root="true" ma:fieldsID="7ba3cb89a80264fc766681076015518f" ns2:_="" ns3:_="">
    <xsd:import namespace="8da1185d-c1ff-4049-91af-503c9295f7f7"/>
    <xsd:import namespace="9d4a1ef1-7f5c-49a6-992a-9f34cc616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1185d-c1ff-4049-91af-503c9295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0a517f-a034-4be8-b637-cefaa28234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a1ef1-7f5c-49a6-992a-9f34cc6166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58aa3a-58c9-43cb-b3de-9edc291db867}" ma:internalName="TaxCatchAll" ma:showField="CatchAllData" ma:web="9d4a1ef1-7f5c-49a6-992a-9f34cc6166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15A45-6012-4F68-8CE7-8A60EB1D4457}">
  <ds:schemaRefs>
    <ds:schemaRef ds:uri="http://schemas.microsoft.com/sharepoint/v3/contenttype/forms"/>
  </ds:schemaRefs>
</ds:datastoreItem>
</file>

<file path=customXml/itemProps2.xml><?xml version="1.0" encoding="utf-8"?>
<ds:datastoreItem xmlns:ds="http://schemas.openxmlformats.org/officeDocument/2006/customXml" ds:itemID="{8F117BDA-267C-407A-AF2B-76E0F2A68213}">
  <ds:schemaRefs>
    <ds:schemaRef ds:uri="http://schemas.microsoft.com/office/2006/metadata/properties"/>
    <ds:schemaRef ds:uri="http://schemas.microsoft.com/office/infopath/2007/PartnerControls"/>
    <ds:schemaRef ds:uri="9d4a1ef1-7f5c-49a6-992a-9f34cc61664c"/>
    <ds:schemaRef ds:uri="8da1185d-c1ff-4049-91af-503c9295f7f7"/>
  </ds:schemaRefs>
</ds:datastoreItem>
</file>

<file path=customXml/itemProps3.xml><?xml version="1.0" encoding="utf-8"?>
<ds:datastoreItem xmlns:ds="http://schemas.openxmlformats.org/officeDocument/2006/customXml" ds:itemID="{62059622-9B6A-4A96-90A6-99B448BE0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1185d-c1ff-4049-91af-503c9295f7f7"/>
    <ds:schemaRef ds:uri="9d4a1ef1-7f5c-49a6-992a-9f34cc616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Whatarau</dc:creator>
  <cp:keywords/>
  <dc:description/>
  <cp:lastModifiedBy>Sam Kreutzer</cp:lastModifiedBy>
  <cp:revision>6</cp:revision>
  <dcterms:created xsi:type="dcterms:W3CDTF">2023-10-24T21:05:00Z</dcterms:created>
  <dcterms:modified xsi:type="dcterms:W3CDTF">2023-10-24T21:08:00Z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0x0101003D7F6476B03013489F95536F4FF390CC</vt:lpwstr>
  </property>
</Properties>
</file>