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4D33" w14:textId="2ABC8425" w:rsidR="00E075D4" w:rsidRPr="00A23778" w:rsidRDefault="00C90229" w:rsidP="00E075D4">
      <w:pPr>
        <w:jc w:val="both"/>
        <w:textAlignment w:val="baseline"/>
        <w:rPr>
          <w:rFonts w:ascii="Open Sans Extrabold" w:eastAsia="Times New Roman" w:hAnsi="Open Sans Extrabold" w:cs="Open Sans Extrabold"/>
          <w:b/>
          <w:bCs/>
          <w:kern w:val="0"/>
          <w:sz w:val="22"/>
          <w:szCs w:val="22"/>
          <w:lang w:eastAsia="en-GB"/>
          <w14:ligatures w14:val="none"/>
        </w:rPr>
      </w:pPr>
      <w:r w:rsidRPr="00A23778">
        <w:rPr>
          <w:rFonts w:ascii="Open Sans Extrabold" w:eastAsia="Times New Roman" w:hAnsi="Open Sans Extrabold" w:cs="Open Sans Extrabold"/>
          <w:b/>
          <w:bCs/>
          <w:kern w:val="0"/>
          <w:sz w:val="36"/>
          <w:szCs w:val="36"/>
          <w:lang w:val="en-AU" w:eastAsia="en-GB"/>
          <w14:ligatures w14:val="none"/>
        </w:rPr>
        <w:t>Women in Rugby Governance Programm</w:t>
      </w:r>
      <w:r w:rsidR="005D1567" w:rsidRPr="00A23778">
        <w:rPr>
          <w:rFonts w:ascii="Open Sans Extrabold" w:eastAsia="Times New Roman" w:hAnsi="Open Sans Extrabold" w:cs="Open Sans Extrabold"/>
          <w:b/>
          <w:bCs/>
          <w:kern w:val="0"/>
          <w:sz w:val="36"/>
          <w:szCs w:val="36"/>
          <w:lang w:val="en-AU" w:eastAsia="en-GB"/>
          <w14:ligatures w14:val="none"/>
        </w:rPr>
        <w:t>e 2026</w:t>
      </w:r>
    </w:p>
    <w:p w14:paraId="7565642F" w14:textId="668404A0" w:rsidR="00E075D4" w:rsidRPr="004A4946" w:rsidRDefault="00E075D4" w:rsidP="00E075D4">
      <w:pPr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</w:pPr>
    </w:p>
    <w:p w14:paraId="4A3970BC" w14:textId="77777777" w:rsidR="007F70F9" w:rsidRDefault="00E075D4" w:rsidP="008C35B0">
      <w:pPr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</w:pPr>
      <w:r w:rsidRPr="004A4946"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  <w:fldChar w:fldCharType="begin"/>
      </w:r>
      <w:r w:rsidR="00AA5426" w:rsidRPr="004A4946"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  <w:instrText xml:space="preserve"> INCLUDEPICTURE "C:\\Users\\andrewmckenzie\\Library\\Group Containers\\UBF8T346G9.ms\\WebArchiveCopyPasteTempFiles\\com.microsoft.Word\\9k=" \* MERGEFORMAT </w:instrText>
      </w:r>
      <w:r w:rsidRPr="004A4946"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  <w:fldChar w:fldCharType="separate"/>
      </w:r>
      <w:r w:rsidRPr="004A4946">
        <w:rPr>
          <w:rFonts w:ascii="Open Sans" w:eastAsia="Times New Roman" w:hAnsi="Open Sans" w:cs="Open Sans"/>
          <w:noProof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207E978C" wp14:editId="08FD2107">
            <wp:extent cx="5731510" cy="32385"/>
            <wp:effectExtent l="0" t="0" r="0" b="5715"/>
            <wp:docPr id="127128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946"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  <w:fldChar w:fldCharType="end"/>
      </w:r>
      <w:r w:rsidRPr="004A4946"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  <w:t> </w:t>
      </w:r>
    </w:p>
    <w:p w14:paraId="7AA194F4" w14:textId="4F389F05" w:rsidR="00993F1C" w:rsidRPr="008C35B0" w:rsidRDefault="00993F1C" w:rsidP="008C35B0">
      <w:pPr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en-GB"/>
          <w14:ligatures w14:val="none"/>
        </w:rPr>
      </w:pPr>
      <w:r w:rsidRPr="006F2247">
        <w:rPr>
          <w:rFonts w:ascii="Open Sans Extrabold" w:eastAsia="Times New Roman" w:hAnsi="Open Sans Extrabold" w:cs="Open Sans Extrabold"/>
          <w:b/>
          <w:bCs/>
          <w:color w:val="1D2B50"/>
          <w:kern w:val="0"/>
          <w:szCs w:val="32"/>
          <w:lang w:val="en-AU"/>
          <w14:ligatures w14:val="none"/>
        </w:rPr>
        <w:t>APPLICATION INFORMATION</w:t>
      </w:r>
    </w:p>
    <w:p w14:paraId="23DC402A" w14:textId="77777777" w:rsidR="00993F1C" w:rsidRPr="00103A9B" w:rsidRDefault="00993F1C" w:rsidP="00103A9B">
      <w:pPr>
        <w:pStyle w:val="Heading4"/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</w:pPr>
      <w:bookmarkStart w:id="0" w:name="_Hlk147819857"/>
      <w:r w:rsidRPr="00103A9B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>Introduction</w:t>
      </w:r>
    </w:p>
    <w:bookmarkEnd w:id="0"/>
    <w:p w14:paraId="55BFD232" w14:textId="5DFBE5CE" w:rsidR="008C35B0" w:rsidRPr="004724E2" w:rsidRDefault="004A4946" w:rsidP="007F70F9">
      <w:pPr>
        <w:pStyle w:val="Heading4"/>
        <w:tabs>
          <w:tab w:val="left" w:pos="2490"/>
        </w:tabs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The New Zealand Rugby Women in Rugby Governance Programme 2026 has been designed to provide high-quality and tailored governance content specific to women in Provincial Union rugby leadership. </w:t>
      </w:r>
      <w:r w:rsidR="008C35B0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</w:t>
      </w:r>
    </w:p>
    <w:p w14:paraId="3B2495A2" w14:textId="48C6FE01" w:rsidR="008B2F66" w:rsidRPr="004724E2" w:rsidRDefault="008C35B0" w:rsidP="007F70F9">
      <w:pPr>
        <w:pStyle w:val="Heading4"/>
        <w:tabs>
          <w:tab w:val="left" w:pos="2490"/>
        </w:tabs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>
        <w:rPr>
          <w:rFonts w:ascii="Open Sans" w:hAnsi="Open Sans" w:cs="Open Sans"/>
          <w:i w:val="0"/>
          <w:iCs w:val="0"/>
          <w:color w:val="auto"/>
          <w:sz w:val="21"/>
          <w:szCs w:val="21"/>
        </w:rPr>
        <w:t>Funded</w:t>
      </w:r>
      <w:r w:rsidR="008B2F66"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by New Zealand Rugby and run in partnership with the Institute of Directors New Zealand (IoDNZ)</w:t>
      </w:r>
      <w:r>
        <w:rPr>
          <w:rFonts w:ascii="Open Sans" w:hAnsi="Open Sans" w:cs="Open Sans"/>
          <w:i w:val="0"/>
          <w:iCs w:val="0"/>
          <w:color w:val="auto"/>
          <w:sz w:val="21"/>
          <w:szCs w:val="21"/>
        </w:rPr>
        <w:t>, t</w:t>
      </w:r>
      <w:r w:rsidR="008B2F66"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he programme offers:</w:t>
      </w:r>
    </w:p>
    <w:p w14:paraId="160441A6" w14:textId="77777777" w:rsidR="008B2F66" w:rsidRPr="004724E2" w:rsidRDefault="008B2F66" w:rsidP="007F70F9">
      <w:pPr>
        <w:pStyle w:val="Heading4"/>
        <w:numPr>
          <w:ilvl w:val="0"/>
          <w:numId w:val="46"/>
        </w:numPr>
        <w:tabs>
          <w:tab w:val="left" w:pos="2490"/>
        </w:tabs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Practical governance training tailored for women in rugby</w:t>
      </w:r>
    </w:p>
    <w:p w14:paraId="7AEE182F" w14:textId="77777777" w:rsidR="008B2F66" w:rsidRPr="004724E2" w:rsidRDefault="008B2F66" w:rsidP="007F70F9">
      <w:pPr>
        <w:pStyle w:val="Heading4"/>
        <w:numPr>
          <w:ilvl w:val="0"/>
          <w:numId w:val="46"/>
        </w:numPr>
        <w:tabs>
          <w:tab w:val="left" w:pos="2490"/>
        </w:tabs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Professional and personal development opportunities</w:t>
      </w:r>
    </w:p>
    <w:p w14:paraId="45D4AC9F" w14:textId="0C304D24" w:rsidR="00980699" w:rsidRDefault="008B2F66" w:rsidP="007F70F9">
      <w:pPr>
        <w:pStyle w:val="Heading4"/>
        <w:numPr>
          <w:ilvl w:val="0"/>
          <w:numId w:val="46"/>
        </w:numPr>
        <w:tabs>
          <w:tab w:val="left" w:pos="2490"/>
        </w:tabs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Networking across Provincial Unions</w:t>
      </w:r>
    </w:p>
    <w:p w14:paraId="4928843D" w14:textId="77777777" w:rsidR="008C35B0" w:rsidRPr="008C35B0" w:rsidRDefault="008C35B0" w:rsidP="007F70F9"/>
    <w:p w14:paraId="4B7A7AB1" w14:textId="78FB59CF" w:rsidR="000D6889" w:rsidRPr="00103A9B" w:rsidRDefault="000D6889" w:rsidP="007F70F9">
      <w:pPr>
        <w:pStyle w:val="Heading4"/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</w:pPr>
      <w:r w:rsidRPr="00103A9B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>Who can apply?</w:t>
      </w:r>
    </w:p>
    <w:p w14:paraId="5203A43B" w14:textId="5712BB6D" w:rsidR="00985613" w:rsidRPr="004724E2" w:rsidRDefault="000F5C50" w:rsidP="007F70F9">
      <w:pPr>
        <w:pStyle w:val="Heading4"/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The programme is open to</w:t>
      </w:r>
      <w:r w:rsidR="00A13D8E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women in New Zealand who are</w:t>
      </w: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:</w:t>
      </w:r>
    </w:p>
    <w:p w14:paraId="5E0E48AD" w14:textId="04E1651E" w:rsidR="00985613" w:rsidRPr="004724E2" w:rsidRDefault="00985613" w:rsidP="007F70F9">
      <w:pPr>
        <w:pStyle w:val="Heading4"/>
        <w:numPr>
          <w:ilvl w:val="0"/>
          <w:numId w:val="48"/>
        </w:numPr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planning to move into a </w:t>
      </w:r>
      <w:r w:rsidR="00B031F6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Provincial Union </w:t>
      </w: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rugby governance role within the next two years</w:t>
      </w:r>
      <w:r w:rsidR="00A13D8E">
        <w:rPr>
          <w:rFonts w:ascii="Open Sans" w:hAnsi="Open Sans" w:cs="Open Sans"/>
          <w:i w:val="0"/>
          <w:iCs w:val="0"/>
          <w:color w:val="auto"/>
          <w:sz w:val="21"/>
          <w:szCs w:val="21"/>
        </w:rPr>
        <w:t>,</w:t>
      </w:r>
    </w:p>
    <w:p w14:paraId="65070D8E" w14:textId="23C84DA3" w:rsidR="00985613" w:rsidRPr="004724E2" w:rsidRDefault="009D0C3A" w:rsidP="007F70F9">
      <w:pPr>
        <w:pStyle w:val="Heading4"/>
        <w:numPr>
          <w:ilvl w:val="0"/>
          <w:numId w:val="48"/>
        </w:numPr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in </w:t>
      </w:r>
      <w:r w:rsidR="00B031F6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an </w:t>
      </w: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emerging/aspiring director role</w:t>
      </w:r>
      <w:r w:rsidR="00A13D8E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in rugby, or</w:t>
      </w:r>
    </w:p>
    <w:p w14:paraId="2DDB7DEB" w14:textId="75B448D2" w:rsidR="000F5C50" w:rsidRPr="004724E2" w:rsidRDefault="00985613" w:rsidP="007F70F9">
      <w:pPr>
        <w:pStyle w:val="Heading4"/>
        <w:numPr>
          <w:ilvl w:val="0"/>
          <w:numId w:val="48"/>
        </w:numPr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currently in their first term</w:t>
      </w:r>
      <w:r w:rsidR="00A13D8E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as a director</w:t>
      </w: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on a </w:t>
      </w:r>
      <w:r w:rsidR="00A13D8E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rugby </w:t>
      </w: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board</w:t>
      </w:r>
      <w:r w:rsidR="00A13D8E">
        <w:rPr>
          <w:rFonts w:ascii="Open Sans" w:hAnsi="Open Sans" w:cs="Open Sans"/>
          <w:i w:val="0"/>
          <w:iCs w:val="0"/>
          <w:color w:val="auto"/>
          <w:sz w:val="21"/>
          <w:szCs w:val="21"/>
        </w:rPr>
        <w:t>.</w:t>
      </w:r>
    </w:p>
    <w:p w14:paraId="00385010" w14:textId="0B920058" w:rsidR="00F63680" w:rsidRPr="004724E2" w:rsidRDefault="00985613" w:rsidP="00A13D8E">
      <w:pPr>
        <w:pStyle w:val="Heading4"/>
        <w:rPr>
          <w:rFonts w:ascii="Open Sans" w:hAnsi="Open Sans" w:cs="Open Sans"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Other applicants may also be considered on a case-by-case basis</w:t>
      </w:r>
      <w:r w:rsidR="00A13D8E">
        <w:rPr>
          <w:rFonts w:ascii="Open Sans" w:hAnsi="Open Sans" w:cs="Open Sans"/>
          <w:i w:val="0"/>
          <w:iCs w:val="0"/>
          <w:color w:val="auto"/>
          <w:sz w:val="21"/>
          <w:szCs w:val="21"/>
        </w:rPr>
        <w:t>.</w:t>
      </w:r>
    </w:p>
    <w:p w14:paraId="6A007418" w14:textId="77777777" w:rsidR="000F5C50" w:rsidRPr="00F63680" w:rsidRDefault="000F5C50" w:rsidP="007F70F9"/>
    <w:p w14:paraId="61EF1D0A" w14:textId="77777777" w:rsidR="00F04EA3" w:rsidRPr="00103A9B" w:rsidRDefault="009D0C3A" w:rsidP="007F70F9">
      <w:pPr>
        <w:pStyle w:val="Heading4"/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</w:pPr>
      <w:r w:rsidRPr="00103A9B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 xml:space="preserve">What will I learn? </w:t>
      </w:r>
    </w:p>
    <w:p w14:paraId="04DCD41A" w14:textId="7ABC254B" w:rsidR="00CA2CFB" w:rsidRPr="004724E2" w:rsidRDefault="00CA2CFB" w:rsidP="007F70F9">
      <w:pPr>
        <w:pStyle w:val="ListBullet"/>
        <w:numPr>
          <w:ilvl w:val="0"/>
          <w:numId w:val="0"/>
        </w:numPr>
        <w:jc w:val="left"/>
      </w:pPr>
      <w:r w:rsidRPr="004724E2">
        <w:t xml:space="preserve">This programme </w:t>
      </w:r>
      <w:r w:rsidR="00A13D8E">
        <w:t>is designed</w:t>
      </w:r>
      <w:r w:rsidRPr="004724E2">
        <w:t xml:space="preserve"> to:</w:t>
      </w:r>
    </w:p>
    <w:p w14:paraId="19CB95C0" w14:textId="2041564E" w:rsidR="00993F1C" w:rsidRPr="004724E2" w:rsidRDefault="00993F1C" w:rsidP="007F70F9">
      <w:pPr>
        <w:pStyle w:val="ListBullet"/>
        <w:ind w:left="284" w:hanging="284"/>
        <w:jc w:val="left"/>
      </w:pPr>
      <w:r w:rsidRPr="004724E2">
        <w:t>Allow the participants to grow in confidence and flourish in traditional governance environments</w:t>
      </w:r>
      <w:r w:rsidR="000F5C50" w:rsidRPr="004724E2">
        <w:t>.</w:t>
      </w:r>
    </w:p>
    <w:p w14:paraId="323C9967" w14:textId="0598B5F9" w:rsidR="00993F1C" w:rsidRPr="004724E2" w:rsidRDefault="00993F1C" w:rsidP="007F70F9">
      <w:pPr>
        <w:pStyle w:val="ListBullet"/>
        <w:ind w:left="284" w:hanging="284"/>
        <w:jc w:val="left"/>
      </w:pPr>
      <w:r w:rsidRPr="004724E2">
        <w:t>Equip participants with the fundamental level of requisite knowledge to participate in governance effectively</w:t>
      </w:r>
      <w:r w:rsidR="000F5C50" w:rsidRPr="004724E2">
        <w:t>.</w:t>
      </w:r>
    </w:p>
    <w:p w14:paraId="59D5D62A" w14:textId="4E89B772" w:rsidR="00993F1C" w:rsidRPr="004724E2" w:rsidRDefault="00993F1C" w:rsidP="007F70F9">
      <w:pPr>
        <w:pStyle w:val="ListBullet"/>
        <w:ind w:left="284" w:hanging="284"/>
        <w:jc w:val="left"/>
      </w:pPr>
      <w:r w:rsidRPr="004724E2">
        <w:t>Encourage confidence in approach to participate effectively – asking the right questions and holding to account where necessary</w:t>
      </w:r>
      <w:r w:rsidR="000F5C50" w:rsidRPr="004724E2">
        <w:t>.</w:t>
      </w:r>
    </w:p>
    <w:p w14:paraId="7B85E99D" w14:textId="144F6DC7" w:rsidR="00993F1C" w:rsidRPr="004724E2" w:rsidRDefault="00993F1C" w:rsidP="007F70F9">
      <w:pPr>
        <w:pStyle w:val="ListBullet"/>
        <w:ind w:left="284" w:hanging="284"/>
        <w:jc w:val="left"/>
      </w:pPr>
      <w:r w:rsidRPr="004724E2">
        <w:t>Promote an understanding of the power of gender and cultural diversity</w:t>
      </w:r>
      <w:r w:rsidR="000F5C50" w:rsidRPr="004724E2">
        <w:t>.</w:t>
      </w:r>
    </w:p>
    <w:p w14:paraId="5B601C80" w14:textId="77777777" w:rsidR="00993F1C" w:rsidRPr="004724E2" w:rsidRDefault="00993F1C" w:rsidP="007F70F9">
      <w:pPr>
        <w:pStyle w:val="ListBullet"/>
        <w:ind w:left="284" w:hanging="284"/>
        <w:jc w:val="left"/>
      </w:pPr>
      <w:r w:rsidRPr="004724E2">
        <w:t xml:space="preserve">Share experience and form a network of women in rugby governance who are skilled and equipped to perform effectively. </w:t>
      </w:r>
    </w:p>
    <w:p w14:paraId="11CB6872" w14:textId="77777777" w:rsidR="00103A9B" w:rsidRPr="004A4946" w:rsidRDefault="00103A9B" w:rsidP="007F70F9">
      <w:pPr>
        <w:pStyle w:val="ListBullet"/>
        <w:numPr>
          <w:ilvl w:val="0"/>
          <w:numId w:val="0"/>
        </w:numPr>
        <w:ind w:left="284"/>
        <w:jc w:val="left"/>
        <w:rPr>
          <w:sz w:val="22"/>
          <w:szCs w:val="22"/>
        </w:rPr>
      </w:pPr>
    </w:p>
    <w:p w14:paraId="11324D12" w14:textId="2F01CB09" w:rsidR="00993F1C" w:rsidRPr="00103A9B" w:rsidRDefault="00334524" w:rsidP="007F70F9">
      <w:pPr>
        <w:pStyle w:val="Heading4"/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</w:pPr>
      <w:bookmarkStart w:id="1" w:name="_Hlk147820709"/>
      <w:r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>What does the programme cover</w:t>
      </w:r>
      <w:r w:rsidR="005D7131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>?</w:t>
      </w:r>
    </w:p>
    <w:bookmarkEnd w:id="1"/>
    <w:p w14:paraId="51C35499" w14:textId="7236ABFB" w:rsidR="00993F1C" w:rsidRPr="004724E2" w:rsidRDefault="00C30DF8" w:rsidP="007F70F9">
      <w:pPr>
        <w:pStyle w:val="Heading4"/>
        <w:rPr>
          <w:rFonts w:ascii="Open Sans" w:hAnsi="Open Sans" w:cs="Open Sans"/>
          <w:b/>
          <w:bCs/>
          <w:i w:val="0"/>
          <w:iCs w:val="0"/>
          <w:color w:val="auto"/>
          <w:sz w:val="21"/>
          <w:szCs w:val="21"/>
        </w:rPr>
      </w:pPr>
      <w:r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>The programme will run from February to June 2026</w:t>
      </w:r>
      <w:r w:rsidR="007308FE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and includes: </w:t>
      </w:r>
      <w:r w:rsidR="00993F1C" w:rsidRPr="004724E2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 </w:t>
      </w:r>
    </w:p>
    <w:p w14:paraId="4D91601A" w14:textId="77777777" w:rsidR="00993F1C" w:rsidRPr="004724E2" w:rsidRDefault="00993F1C" w:rsidP="007F70F9">
      <w:pPr>
        <w:pStyle w:val="ListParagraph"/>
        <w:numPr>
          <w:ilvl w:val="0"/>
          <w:numId w:val="43"/>
        </w:numPr>
        <w:spacing w:before="120" w:after="60"/>
        <w:rPr>
          <w:rFonts w:ascii="Open Sans" w:hAnsi="Open Sans" w:cs="Open Sans"/>
          <w:sz w:val="21"/>
          <w:szCs w:val="21"/>
        </w:rPr>
      </w:pPr>
      <w:r w:rsidRPr="004724E2">
        <w:rPr>
          <w:rFonts w:ascii="Open Sans" w:hAnsi="Open Sans" w:cs="Open Sans"/>
          <w:sz w:val="21"/>
          <w:szCs w:val="21"/>
          <w:u w:val="single"/>
        </w:rPr>
        <w:t>Foundations of Governance and Knowledge</w:t>
      </w:r>
      <w:r w:rsidRPr="004724E2">
        <w:rPr>
          <w:rFonts w:ascii="Open Sans" w:hAnsi="Open Sans" w:cs="Open Sans"/>
          <w:sz w:val="21"/>
          <w:szCs w:val="21"/>
        </w:rPr>
        <w:t xml:space="preserve"> – half-day online facilitated session 9:00am – 12:00pm on </w:t>
      </w:r>
      <w:r w:rsidRPr="004724E2">
        <w:rPr>
          <w:rFonts w:ascii="Open Sans" w:hAnsi="Open Sans" w:cs="Open Sans"/>
          <w:b/>
          <w:bCs/>
          <w:sz w:val="21"/>
          <w:szCs w:val="21"/>
        </w:rPr>
        <w:t>9 February 2026</w:t>
      </w:r>
      <w:r w:rsidRPr="004724E2">
        <w:rPr>
          <w:rFonts w:ascii="Open Sans" w:hAnsi="Open Sans" w:cs="Open Sans"/>
          <w:sz w:val="21"/>
          <w:szCs w:val="21"/>
        </w:rPr>
        <w:t>.</w:t>
      </w:r>
    </w:p>
    <w:p w14:paraId="5D209C36" w14:textId="77777777" w:rsidR="00993F1C" w:rsidRPr="004724E2" w:rsidRDefault="00993F1C" w:rsidP="007F70F9">
      <w:pPr>
        <w:pStyle w:val="ListParagraph"/>
        <w:numPr>
          <w:ilvl w:val="0"/>
          <w:numId w:val="43"/>
        </w:numPr>
        <w:spacing w:before="120" w:after="60"/>
        <w:rPr>
          <w:rFonts w:ascii="Open Sans" w:hAnsi="Open Sans" w:cs="Open Sans"/>
          <w:sz w:val="21"/>
          <w:szCs w:val="21"/>
        </w:rPr>
      </w:pPr>
      <w:proofErr w:type="spellStart"/>
      <w:r w:rsidRPr="004724E2">
        <w:rPr>
          <w:rFonts w:ascii="Open Sans" w:hAnsi="Open Sans" w:cs="Open Sans"/>
          <w:sz w:val="21"/>
          <w:szCs w:val="21"/>
          <w:u w:val="single"/>
        </w:rPr>
        <w:t>Whakawhanaungatanga</w:t>
      </w:r>
      <w:proofErr w:type="spellEnd"/>
      <w:r w:rsidRPr="004724E2">
        <w:rPr>
          <w:rFonts w:ascii="Open Sans" w:hAnsi="Open Sans" w:cs="Open Sans"/>
          <w:sz w:val="21"/>
          <w:szCs w:val="21"/>
          <w:u w:val="single"/>
        </w:rPr>
        <w:t xml:space="preserve"> Dinner</w:t>
      </w:r>
      <w:r w:rsidRPr="004724E2">
        <w:rPr>
          <w:rFonts w:ascii="Open Sans" w:hAnsi="Open Sans" w:cs="Open Sans"/>
          <w:sz w:val="21"/>
          <w:szCs w:val="21"/>
        </w:rPr>
        <w:t xml:space="preserve"> – 6:00pm in </w:t>
      </w:r>
      <w:r w:rsidRPr="004724E2">
        <w:rPr>
          <w:rFonts w:ascii="Open Sans" w:hAnsi="Open Sans" w:cs="Open Sans"/>
          <w:b/>
          <w:bCs/>
          <w:sz w:val="21"/>
          <w:szCs w:val="21"/>
        </w:rPr>
        <w:t>Wellington</w:t>
      </w:r>
      <w:r w:rsidRPr="004724E2">
        <w:rPr>
          <w:rFonts w:ascii="Open Sans" w:hAnsi="Open Sans" w:cs="Open Sans"/>
          <w:sz w:val="21"/>
          <w:szCs w:val="21"/>
        </w:rPr>
        <w:t xml:space="preserve"> on </w:t>
      </w:r>
      <w:r w:rsidRPr="004724E2">
        <w:rPr>
          <w:rFonts w:ascii="Open Sans" w:hAnsi="Open Sans" w:cs="Open Sans"/>
          <w:b/>
          <w:bCs/>
          <w:sz w:val="21"/>
          <w:szCs w:val="21"/>
        </w:rPr>
        <w:t xml:space="preserve">17 February 2026 </w:t>
      </w:r>
      <w:r w:rsidRPr="004724E2">
        <w:rPr>
          <w:rFonts w:ascii="Open Sans" w:hAnsi="Open Sans" w:cs="Open Sans"/>
          <w:sz w:val="21"/>
          <w:szCs w:val="21"/>
        </w:rPr>
        <w:t>(venue tbc).</w:t>
      </w:r>
    </w:p>
    <w:p w14:paraId="4715AA7E" w14:textId="77777777" w:rsidR="00993F1C" w:rsidRPr="004724E2" w:rsidRDefault="00993F1C" w:rsidP="007F70F9">
      <w:pPr>
        <w:pStyle w:val="ListParagraph"/>
        <w:numPr>
          <w:ilvl w:val="0"/>
          <w:numId w:val="43"/>
        </w:numPr>
        <w:spacing w:before="120" w:after="60"/>
        <w:rPr>
          <w:rFonts w:ascii="Open Sans" w:hAnsi="Open Sans" w:cs="Open Sans"/>
          <w:sz w:val="21"/>
          <w:szCs w:val="21"/>
        </w:rPr>
      </w:pPr>
      <w:r w:rsidRPr="004724E2">
        <w:rPr>
          <w:rFonts w:ascii="Open Sans" w:hAnsi="Open Sans" w:cs="Open Sans"/>
          <w:sz w:val="21"/>
          <w:szCs w:val="21"/>
          <w:u w:val="single"/>
        </w:rPr>
        <w:t>Governance Essentials</w:t>
      </w:r>
      <w:r w:rsidRPr="004724E2">
        <w:rPr>
          <w:rFonts w:ascii="Open Sans" w:hAnsi="Open Sans" w:cs="Open Sans"/>
          <w:sz w:val="21"/>
          <w:szCs w:val="21"/>
        </w:rPr>
        <w:t xml:space="preserve"> – full-day in-person workshop in </w:t>
      </w:r>
      <w:r w:rsidRPr="004724E2">
        <w:rPr>
          <w:rFonts w:ascii="Open Sans" w:hAnsi="Open Sans" w:cs="Open Sans"/>
          <w:b/>
          <w:bCs/>
          <w:sz w:val="21"/>
          <w:szCs w:val="21"/>
        </w:rPr>
        <w:t>Wellington</w:t>
      </w:r>
      <w:r w:rsidRPr="004724E2">
        <w:rPr>
          <w:rFonts w:ascii="Open Sans" w:hAnsi="Open Sans" w:cs="Open Sans"/>
          <w:sz w:val="21"/>
          <w:szCs w:val="21"/>
        </w:rPr>
        <w:t xml:space="preserve"> on </w:t>
      </w:r>
      <w:r w:rsidRPr="004724E2">
        <w:rPr>
          <w:rFonts w:ascii="Open Sans" w:hAnsi="Open Sans" w:cs="Open Sans"/>
          <w:b/>
          <w:bCs/>
          <w:sz w:val="21"/>
          <w:szCs w:val="21"/>
        </w:rPr>
        <w:t>18 February 2026</w:t>
      </w:r>
      <w:r w:rsidRPr="004724E2">
        <w:rPr>
          <w:rFonts w:ascii="Open Sans" w:hAnsi="Open Sans" w:cs="Open Sans"/>
          <w:sz w:val="21"/>
          <w:szCs w:val="21"/>
        </w:rPr>
        <w:t>.</w:t>
      </w:r>
    </w:p>
    <w:p w14:paraId="253A8CAD" w14:textId="77777777" w:rsidR="00993F1C" w:rsidRPr="004724E2" w:rsidRDefault="00993F1C" w:rsidP="007F70F9">
      <w:pPr>
        <w:pStyle w:val="ListParagraph"/>
        <w:numPr>
          <w:ilvl w:val="0"/>
          <w:numId w:val="43"/>
        </w:numPr>
        <w:spacing w:before="120" w:after="60"/>
        <w:rPr>
          <w:rFonts w:ascii="Open Sans" w:hAnsi="Open Sans" w:cs="Open Sans"/>
          <w:sz w:val="21"/>
          <w:szCs w:val="21"/>
        </w:rPr>
      </w:pPr>
      <w:r w:rsidRPr="004724E2">
        <w:rPr>
          <w:rFonts w:ascii="Open Sans" w:hAnsi="Open Sans" w:cs="Open Sans"/>
          <w:sz w:val="21"/>
          <w:szCs w:val="21"/>
          <w:u w:val="single"/>
        </w:rPr>
        <w:t>Introduction to Mentoring</w:t>
      </w:r>
      <w:r w:rsidRPr="004724E2">
        <w:rPr>
          <w:rFonts w:ascii="Open Sans" w:hAnsi="Open Sans" w:cs="Open Sans"/>
          <w:sz w:val="21"/>
          <w:szCs w:val="21"/>
        </w:rPr>
        <w:t xml:space="preserve"> – one-hour online presentation 12:30-1:30pm on </w:t>
      </w:r>
      <w:r w:rsidRPr="004724E2">
        <w:rPr>
          <w:rFonts w:ascii="Open Sans" w:hAnsi="Open Sans" w:cs="Open Sans"/>
          <w:b/>
          <w:bCs/>
          <w:sz w:val="21"/>
          <w:szCs w:val="21"/>
        </w:rPr>
        <w:t>26 February 2026</w:t>
      </w:r>
      <w:r w:rsidRPr="004724E2">
        <w:rPr>
          <w:rFonts w:ascii="Open Sans" w:hAnsi="Open Sans" w:cs="Open Sans"/>
          <w:sz w:val="21"/>
          <w:szCs w:val="21"/>
        </w:rPr>
        <w:t xml:space="preserve">. </w:t>
      </w:r>
    </w:p>
    <w:p w14:paraId="523387B6" w14:textId="77777777" w:rsidR="00993F1C" w:rsidRPr="004724E2" w:rsidRDefault="00993F1C" w:rsidP="007F70F9">
      <w:pPr>
        <w:pStyle w:val="ListParagraph"/>
        <w:numPr>
          <w:ilvl w:val="0"/>
          <w:numId w:val="43"/>
        </w:numPr>
        <w:spacing w:before="120" w:after="60"/>
        <w:rPr>
          <w:rFonts w:ascii="Open Sans" w:hAnsi="Open Sans" w:cs="Open Sans"/>
          <w:sz w:val="21"/>
          <w:szCs w:val="21"/>
        </w:rPr>
      </w:pPr>
      <w:r w:rsidRPr="004724E2">
        <w:rPr>
          <w:rFonts w:ascii="Open Sans" w:hAnsi="Open Sans" w:cs="Open Sans"/>
          <w:sz w:val="21"/>
          <w:szCs w:val="21"/>
          <w:u w:val="single"/>
        </w:rPr>
        <w:lastRenderedPageBreak/>
        <w:t>Introduction to Finance</w:t>
      </w:r>
      <w:r w:rsidRPr="004724E2">
        <w:rPr>
          <w:rFonts w:ascii="Open Sans" w:hAnsi="Open Sans" w:cs="Open Sans"/>
          <w:sz w:val="21"/>
          <w:szCs w:val="21"/>
        </w:rPr>
        <w:t xml:space="preserve"> - One-hour self-paced online module series to be completed prior 7 March 2026.  </w:t>
      </w:r>
    </w:p>
    <w:p w14:paraId="1DEA3A2B" w14:textId="77777777" w:rsidR="00993F1C" w:rsidRPr="004724E2" w:rsidRDefault="00993F1C" w:rsidP="007F70F9">
      <w:pPr>
        <w:pStyle w:val="ListParagraph"/>
        <w:numPr>
          <w:ilvl w:val="0"/>
          <w:numId w:val="43"/>
        </w:numPr>
        <w:spacing w:before="120" w:after="60"/>
        <w:rPr>
          <w:rFonts w:ascii="Open Sans" w:hAnsi="Open Sans" w:cs="Open Sans"/>
          <w:sz w:val="21"/>
          <w:szCs w:val="21"/>
        </w:rPr>
      </w:pPr>
      <w:r w:rsidRPr="004724E2">
        <w:rPr>
          <w:rFonts w:ascii="Open Sans" w:hAnsi="Open Sans" w:cs="Open Sans"/>
          <w:sz w:val="21"/>
          <w:szCs w:val="21"/>
          <w:u w:val="single"/>
        </w:rPr>
        <w:t>Mentoring</w:t>
      </w:r>
      <w:r w:rsidRPr="004724E2">
        <w:rPr>
          <w:rFonts w:ascii="Open Sans" w:hAnsi="Open Sans" w:cs="Open Sans"/>
          <w:sz w:val="21"/>
          <w:szCs w:val="21"/>
        </w:rPr>
        <w:t xml:space="preserve"> – six hours of online mentoring sessions during March – May 2026 (dates, times, and structures to be agreed with your mentor).</w:t>
      </w:r>
    </w:p>
    <w:p w14:paraId="3DC6506C" w14:textId="77777777" w:rsidR="00993F1C" w:rsidRPr="004724E2" w:rsidRDefault="00993F1C" w:rsidP="007F70F9">
      <w:pPr>
        <w:pStyle w:val="ListParagraph"/>
        <w:numPr>
          <w:ilvl w:val="0"/>
          <w:numId w:val="43"/>
        </w:numPr>
        <w:spacing w:before="120" w:after="60"/>
        <w:rPr>
          <w:rFonts w:ascii="Open Sans" w:hAnsi="Open Sans" w:cs="Open Sans"/>
          <w:sz w:val="21"/>
          <w:szCs w:val="21"/>
        </w:rPr>
      </w:pPr>
      <w:r w:rsidRPr="004724E2">
        <w:rPr>
          <w:rFonts w:ascii="Open Sans" w:hAnsi="Open Sans" w:cs="Open Sans"/>
          <w:sz w:val="21"/>
          <w:szCs w:val="21"/>
          <w:u w:val="single"/>
        </w:rPr>
        <w:t>Programme review</w:t>
      </w:r>
      <w:r w:rsidRPr="004724E2">
        <w:rPr>
          <w:rFonts w:ascii="Open Sans" w:hAnsi="Open Sans" w:cs="Open Sans"/>
          <w:sz w:val="21"/>
          <w:szCs w:val="21"/>
        </w:rPr>
        <w:t xml:space="preserve"> – </w:t>
      </w:r>
      <w:r w:rsidRPr="004724E2">
        <w:rPr>
          <w:rFonts w:ascii="Open Sans" w:hAnsi="Open Sans" w:cs="Open Sans"/>
          <w:b/>
          <w:bCs/>
          <w:sz w:val="21"/>
          <w:szCs w:val="21"/>
        </w:rPr>
        <w:t>90 minute online facilitated review</w:t>
      </w:r>
      <w:r w:rsidRPr="004724E2">
        <w:rPr>
          <w:rFonts w:ascii="Open Sans" w:hAnsi="Open Sans" w:cs="Open Sans"/>
          <w:sz w:val="21"/>
          <w:szCs w:val="21"/>
        </w:rPr>
        <w:t xml:space="preserve"> and feedback on </w:t>
      </w:r>
      <w:r w:rsidRPr="004724E2">
        <w:rPr>
          <w:rFonts w:ascii="Open Sans" w:hAnsi="Open Sans" w:cs="Open Sans"/>
          <w:b/>
          <w:bCs/>
          <w:sz w:val="21"/>
          <w:szCs w:val="21"/>
        </w:rPr>
        <w:t>28 May 2026.</w:t>
      </w:r>
      <w:r w:rsidRPr="004724E2">
        <w:rPr>
          <w:rFonts w:ascii="Open Sans" w:hAnsi="Open Sans" w:cs="Open Sans"/>
          <w:sz w:val="21"/>
          <w:szCs w:val="21"/>
        </w:rPr>
        <w:t xml:space="preserve"> </w:t>
      </w:r>
    </w:p>
    <w:p w14:paraId="7C08200A" w14:textId="77777777" w:rsidR="00993F1C" w:rsidRPr="004724E2" w:rsidRDefault="00993F1C" w:rsidP="007F70F9">
      <w:pPr>
        <w:pStyle w:val="ListParagraph"/>
        <w:numPr>
          <w:ilvl w:val="0"/>
          <w:numId w:val="43"/>
        </w:numPr>
        <w:spacing w:before="120" w:after="60"/>
        <w:rPr>
          <w:rFonts w:ascii="Open Sans" w:hAnsi="Open Sans" w:cs="Open Sans"/>
          <w:sz w:val="21"/>
          <w:szCs w:val="21"/>
        </w:rPr>
      </w:pPr>
      <w:r w:rsidRPr="004724E2">
        <w:rPr>
          <w:rFonts w:ascii="Open Sans" w:hAnsi="Open Sans" w:cs="Open Sans"/>
          <w:sz w:val="21"/>
          <w:szCs w:val="21"/>
          <w:u w:val="single"/>
        </w:rPr>
        <w:t>Feedback Survey</w:t>
      </w:r>
      <w:r w:rsidRPr="004724E2">
        <w:rPr>
          <w:rFonts w:ascii="Open Sans" w:hAnsi="Open Sans" w:cs="Open Sans"/>
          <w:sz w:val="21"/>
          <w:szCs w:val="21"/>
        </w:rPr>
        <w:t xml:space="preserve"> – open </w:t>
      </w:r>
      <w:r w:rsidRPr="004724E2">
        <w:rPr>
          <w:rFonts w:ascii="Open Sans" w:hAnsi="Open Sans" w:cs="Open Sans"/>
          <w:b/>
          <w:bCs/>
          <w:sz w:val="21"/>
          <w:szCs w:val="21"/>
        </w:rPr>
        <w:t>29 May – 12 June 2026</w:t>
      </w:r>
      <w:r w:rsidRPr="004724E2">
        <w:rPr>
          <w:rFonts w:ascii="Open Sans" w:hAnsi="Open Sans" w:cs="Open Sans"/>
          <w:sz w:val="21"/>
          <w:szCs w:val="21"/>
        </w:rPr>
        <w:t>.</w:t>
      </w:r>
    </w:p>
    <w:p w14:paraId="261A455E" w14:textId="77777777" w:rsidR="007D4290" w:rsidRDefault="007D4290" w:rsidP="007F70F9">
      <w:pPr>
        <w:rPr>
          <w:rFonts w:ascii="Open Sans" w:hAnsi="Open Sans" w:cs="Open Sans"/>
          <w:sz w:val="21"/>
          <w:szCs w:val="21"/>
        </w:rPr>
      </w:pPr>
    </w:p>
    <w:p w14:paraId="6D6FCCE1" w14:textId="12216487" w:rsidR="007D4290" w:rsidRDefault="007D4290" w:rsidP="007F70F9">
      <w:pPr>
        <w:rPr>
          <w:rFonts w:ascii="Open Sans" w:hAnsi="Open Sans" w:cs="Open Sans"/>
          <w:sz w:val="21"/>
          <w:szCs w:val="21"/>
        </w:rPr>
      </w:pPr>
      <w:r w:rsidRPr="004724E2">
        <w:rPr>
          <w:rFonts w:ascii="Open Sans" w:hAnsi="Open Sans" w:cs="Open Sans"/>
          <w:sz w:val="21"/>
          <w:szCs w:val="21"/>
        </w:rPr>
        <w:t xml:space="preserve">Programme participants must be able to commit to the </w:t>
      </w:r>
      <w:r>
        <w:rPr>
          <w:rFonts w:ascii="Open Sans" w:hAnsi="Open Sans" w:cs="Open Sans"/>
          <w:sz w:val="21"/>
          <w:szCs w:val="21"/>
        </w:rPr>
        <w:t xml:space="preserve">all the </w:t>
      </w:r>
      <w:r w:rsidRPr="004724E2">
        <w:rPr>
          <w:rFonts w:ascii="Open Sans" w:hAnsi="Open Sans" w:cs="Open Sans"/>
          <w:sz w:val="21"/>
          <w:szCs w:val="21"/>
        </w:rPr>
        <w:t>dates above and have access to equipment and internet bandwidth capable of hosting Microsoft Teams.</w:t>
      </w:r>
    </w:p>
    <w:p w14:paraId="7513CC85" w14:textId="77777777" w:rsidR="007D4290" w:rsidRPr="004724E2" w:rsidRDefault="007D4290" w:rsidP="007F70F9">
      <w:pPr>
        <w:rPr>
          <w:rFonts w:ascii="Open Sans" w:hAnsi="Open Sans" w:cs="Open Sans"/>
          <w:sz w:val="21"/>
          <w:szCs w:val="21"/>
        </w:rPr>
      </w:pPr>
    </w:p>
    <w:p w14:paraId="139A0307" w14:textId="77777777" w:rsidR="007D4290" w:rsidRPr="00B4696B" w:rsidRDefault="007D4290" w:rsidP="007F70F9">
      <w:pPr>
        <w:rPr>
          <w:rFonts w:ascii="Open Sans" w:hAnsi="Open Sans" w:cs="Open Sans"/>
          <w:sz w:val="21"/>
          <w:szCs w:val="21"/>
        </w:rPr>
      </w:pPr>
      <w:r w:rsidRPr="00B4696B">
        <w:rPr>
          <w:rFonts w:ascii="Open Sans" w:hAnsi="Open Sans" w:cs="Open Sans"/>
          <w:sz w:val="21"/>
          <w:szCs w:val="21"/>
        </w:rPr>
        <w:t xml:space="preserve">NZR will cover </w:t>
      </w:r>
      <w:r>
        <w:rPr>
          <w:rFonts w:ascii="Open Sans" w:hAnsi="Open Sans" w:cs="Open Sans"/>
          <w:sz w:val="21"/>
          <w:szCs w:val="21"/>
        </w:rPr>
        <w:t xml:space="preserve">the </w:t>
      </w:r>
      <w:r w:rsidRPr="00B4696B">
        <w:rPr>
          <w:rFonts w:ascii="Open Sans" w:hAnsi="Open Sans" w:cs="Open Sans"/>
          <w:sz w:val="21"/>
          <w:szCs w:val="21"/>
        </w:rPr>
        <w:t>cost of:</w:t>
      </w:r>
    </w:p>
    <w:p w14:paraId="1672EF00" w14:textId="77777777" w:rsidR="007D4290" w:rsidRPr="00B4696B" w:rsidRDefault="007D4290" w:rsidP="007F70F9">
      <w:pPr>
        <w:pStyle w:val="ListParagraph"/>
        <w:numPr>
          <w:ilvl w:val="0"/>
          <w:numId w:val="49"/>
        </w:numPr>
        <w:rPr>
          <w:rFonts w:ascii="Open Sans" w:hAnsi="Open Sans" w:cs="Open Sans"/>
          <w:sz w:val="21"/>
          <w:szCs w:val="21"/>
        </w:rPr>
      </w:pPr>
      <w:r w:rsidRPr="00B4696B">
        <w:rPr>
          <w:rFonts w:ascii="Open Sans" w:hAnsi="Open Sans" w:cs="Open Sans"/>
          <w:sz w:val="21"/>
          <w:szCs w:val="21"/>
        </w:rPr>
        <w:t>The Programme fee</w:t>
      </w:r>
    </w:p>
    <w:p w14:paraId="5247831A" w14:textId="77777777" w:rsidR="007D4290" w:rsidRPr="00B4696B" w:rsidRDefault="007D4290" w:rsidP="007F70F9">
      <w:pPr>
        <w:pStyle w:val="ListParagraph"/>
        <w:numPr>
          <w:ilvl w:val="0"/>
          <w:numId w:val="49"/>
        </w:numPr>
        <w:rPr>
          <w:rFonts w:ascii="Open Sans" w:hAnsi="Open Sans" w:cs="Open Sans"/>
          <w:sz w:val="21"/>
          <w:szCs w:val="21"/>
        </w:rPr>
      </w:pPr>
      <w:r w:rsidRPr="00B4696B">
        <w:rPr>
          <w:rFonts w:ascii="Open Sans" w:hAnsi="Open Sans" w:cs="Open Sans"/>
          <w:sz w:val="21"/>
          <w:szCs w:val="21"/>
        </w:rPr>
        <w:t>1 night accommodation &amp; dinner (Feb 17) and catering (Feb 18)</w:t>
      </w:r>
    </w:p>
    <w:p w14:paraId="1C7D6DD0" w14:textId="77777777" w:rsidR="007D4290" w:rsidRPr="004724E2" w:rsidRDefault="007D4290" w:rsidP="007F70F9">
      <w:pPr>
        <w:rPr>
          <w:rFonts w:ascii="Open Sans" w:hAnsi="Open Sans" w:cs="Open Sans"/>
          <w:sz w:val="21"/>
          <w:szCs w:val="21"/>
        </w:rPr>
      </w:pPr>
    </w:p>
    <w:p w14:paraId="12EA9796" w14:textId="77777777" w:rsidR="007D4290" w:rsidRDefault="007D4290" w:rsidP="007F70F9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The c</w:t>
      </w:r>
      <w:r w:rsidRPr="004724E2">
        <w:rPr>
          <w:rFonts w:ascii="Open Sans" w:hAnsi="Open Sans" w:cs="Open Sans"/>
          <w:sz w:val="21"/>
          <w:szCs w:val="21"/>
        </w:rPr>
        <w:t xml:space="preserve">ost of </w:t>
      </w:r>
      <w:r>
        <w:rPr>
          <w:rFonts w:ascii="Open Sans" w:hAnsi="Open Sans" w:cs="Open Sans"/>
          <w:sz w:val="21"/>
          <w:szCs w:val="21"/>
        </w:rPr>
        <w:t xml:space="preserve">return </w:t>
      </w:r>
      <w:r w:rsidRPr="004724E2">
        <w:rPr>
          <w:rFonts w:ascii="Open Sans" w:hAnsi="Open Sans" w:cs="Open Sans"/>
          <w:sz w:val="21"/>
          <w:szCs w:val="21"/>
        </w:rPr>
        <w:t>travel</w:t>
      </w:r>
      <w:r>
        <w:rPr>
          <w:rFonts w:ascii="Open Sans" w:hAnsi="Open Sans" w:cs="Open Sans"/>
          <w:sz w:val="21"/>
          <w:szCs w:val="21"/>
        </w:rPr>
        <w:t xml:space="preserve"> to Wellington</w:t>
      </w:r>
      <w:r w:rsidRPr="004724E2">
        <w:rPr>
          <w:rFonts w:ascii="Open Sans" w:hAnsi="Open Sans" w:cs="Open Sans"/>
          <w:sz w:val="21"/>
          <w:szCs w:val="21"/>
        </w:rPr>
        <w:t xml:space="preserve">, any additional accommodation, and incidentals for the in-person workshop are not included in the programme, so these should be discussed with </w:t>
      </w:r>
      <w:r>
        <w:rPr>
          <w:rFonts w:ascii="Open Sans" w:hAnsi="Open Sans" w:cs="Open Sans"/>
          <w:sz w:val="21"/>
          <w:szCs w:val="21"/>
        </w:rPr>
        <w:t xml:space="preserve">your </w:t>
      </w:r>
      <w:r w:rsidRPr="004724E2">
        <w:rPr>
          <w:rFonts w:ascii="Open Sans" w:hAnsi="Open Sans" w:cs="Open Sans"/>
          <w:sz w:val="21"/>
          <w:szCs w:val="21"/>
        </w:rPr>
        <w:t xml:space="preserve">Provincial Union.  </w:t>
      </w:r>
    </w:p>
    <w:p w14:paraId="340D67C5" w14:textId="77777777" w:rsidR="000F5C50" w:rsidRPr="004724E2" w:rsidRDefault="000F5C50" w:rsidP="007F70F9">
      <w:pPr>
        <w:rPr>
          <w:rFonts w:ascii="Open Sans" w:hAnsi="Open Sans" w:cs="Open Sans"/>
          <w:sz w:val="21"/>
          <w:szCs w:val="21"/>
        </w:rPr>
      </w:pPr>
    </w:p>
    <w:p w14:paraId="2ADA1A19" w14:textId="07CC5B34" w:rsidR="00B520FA" w:rsidRPr="007D4290" w:rsidRDefault="00AC6223" w:rsidP="007F70F9">
      <w:pPr>
        <w:pStyle w:val="Heading4"/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</w:pPr>
      <w:r w:rsidRPr="007D4290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 xml:space="preserve">Who is the </w:t>
      </w:r>
      <w:r w:rsidR="004F1150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>f</w:t>
      </w:r>
      <w:r w:rsidRPr="007D4290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 xml:space="preserve">acilitator? </w:t>
      </w:r>
    </w:p>
    <w:p w14:paraId="51EED2F3" w14:textId="4D191BA9" w:rsidR="00AC6223" w:rsidRPr="00AC6223" w:rsidRDefault="00AC6223" w:rsidP="007F70F9">
      <w:pPr>
        <w:rPr>
          <w:rFonts w:ascii="Open Sans" w:hAnsi="Open Sans" w:cs="Open Sans"/>
          <w:b/>
          <w:bCs/>
          <w:sz w:val="21"/>
          <w:szCs w:val="21"/>
        </w:rPr>
      </w:pPr>
      <w:proofErr w:type="spellStart"/>
      <w:r w:rsidRPr="00AC6223">
        <w:rPr>
          <w:rFonts w:ascii="Open Sans" w:hAnsi="Open Sans" w:cs="Open Sans"/>
          <w:b/>
          <w:bCs/>
          <w:sz w:val="21"/>
          <w:szCs w:val="21"/>
        </w:rPr>
        <w:t>Kiriwaitingi</w:t>
      </w:r>
      <w:proofErr w:type="spellEnd"/>
      <w:r w:rsidRPr="00AC6223">
        <w:rPr>
          <w:rFonts w:ascii="Open Sans" w:hAnsi="Open Sans" w:cs="Open Sans"/>
          <w:b/>
          <w:bCs/>
          <w:sz w:val="21"/>
          <w:szCs w:val="21"/>
        </w:rPr>
        <w:t xml:space="preserve"> A Rei LLB, </w:t>
      </w:r>
      <w:proofErr w:type="spellStart"/>
      <w:proofErr w:type="gramStart"/>
      <w:r w:rsidRPr="00AC6223">
        <w:rPr>
          <w:rFonts w:ascii="Open Sans" w:hAnsi="Open Sans" w:cs="Open Sans"/>
          <w:b/>
          <w:bCs/>
          <w:sz w:val="21"/>
          <w:szCs w:val="21"/>
        </w:rPr>
        <w:t>B.SocSc</w:t>
      </w:r>
      <w:proofErr w:type="spellEnd"/>
      <w:proofErr w:type="gramEnd"/>
      <w:r w:rsidRPr="00AC6223">
        <w:rPr>
          <w:rFonts w:ascii="Open Sans" w:hAnsi="Open Sans" w:cs="Open Sans"/>
          <w:b/>
          <w:bCs/>
          <w:sz w:val="21"/>
          <w:szCs w:val="21"/>
        </w:rPr>
        <w:t xml:space="preserve">, BA (Hons), </w:t>
      </w:r>
      <w:proofErr w:type="spellStart"/>
      <w:r w:rsidRPr="00AC6223">
        <w:rPr>
          <w:rFonts w:ascii="Open Sans" w:hAnsi="Open Sans" w:cs="Open Sans"/>
          <w:b/>
          <w:bCs/>
          <w:sz w:val="21"/>
          <w:szCs w:val="21"/>
        </w:rPr>
        <w:t>MInstD</w:t>
      </w:r>
      <w:proofErr w:type="spellEnd"/>
      <w:r w:rsidRPr="00AC6223"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p w14:paraId="521F8486" w14:textId="664E3F76" w:rsidR="00AC6223" w:rsidRDefault="007D4290" w:rsidP="007F70F9">
      <w:pPr>
        <w:rPr>
          <w:rFonts w:ascii="Open Sans" w:hAnsi="Open Sans" w:cs="Open Sans"/>
          <w:sz w:val="21"/>
          <w:szCs w:val="21"/>
        </w:rPr>
      </w:pPr>
      <w:r w:rsidRPr="007D4290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2D391AE" wp14:editId="62E57B84">
            <wp:simplePos x="0" y="0"/>
            <wp:positionH relativeFrom="margin">
              <wp:align>left</wp:align>
            </wp:positionH>
            <wp:positionV relativeFrom="paragraph">
              <wp:posOffset>106468</wp:posOffset>
            </wp:positionV>
            <wp:extent cx="1016000" cy="1386205"/>
            <wp:effectExtent l="0" t="0" r="0" b="4445"/>
            <wp:wrapSquare wrapText="bothSides"/>
            <wp:docPr id="548590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C6223" w:rsidRPr="00AC6223">
        <w:rPr>
          <w:rFonts w:ascii="Open Sans" w:hAnsi="Open Sans" w:cs="Open Sans"/>
          <w:sz w:val="21"/>
          <w:szCs w:val="21"/>
        </w:rPr>
        <w:t>Kiriwaitingi</w:t>
      </w:r>
      <w:proofErr w:type="spellEnd"/>
      <w:r w:rsidR="00AC6223" w:rsidRPr="00AC6223">
        <w:rPr>
          <w:rFonts w:ascii="Open Sans" w:hAnsi="Open Sans" w:cs="Open Sans"/>
          <w:sz w:val="21"/>
          <w:szCs w:val="21"/>
        </w:rPr>
        <w:t xml:space="preserve"> is a qualified solicitor who had previously held the role of CE at Māori Investments for 10 years. She is now the Head of Māori Alliances at Zespri, based in Tauranga. </w:t>
      </w:r>
    </w:p>
    <w:p w14:paraId="258F05EB" w14:textId="77777777" w:rsidR="007D4290" w:rsidRPr="00AC6223" w:rsidRDefault="007D4290" w:rsidP="007F70F9">
      <w:pPr>
        <w:rPr>
          <w:rFonts w:ascii="Open Sans" w:hAnsi="Open Sans" w:cs="Open Sans"/>
          <w:sz w:val="21"/>
          <w:szCs w:val="21"/>
        </w:rPr>
      </w:pPr>
    </w:p>
    <w:p w14:paraId="05F10BD5" w14:textId="23E4BBF0" w:rsidR="007D4290" w:rsidRDefault="00AC6223" w:rsidP="007F70F9">
      <w:pPr>
        <w:rPr>
          <w:rFonts w:ascii="Open Sans" w:hAnsi="Open Sans" w:cs="Open Sans"/>
          <w:sz w:val="21"/>
          <w:szCs w:val="21"/>
        </w:rPr>
      </w:pPr>
      <w:r w:rsidRPr="00AC6223">
        <w:rPr>
          <w:rFonts w:ascii="Open Sans" w:hAnsi="Open Sans" w:cs="Open Sans"/>
          <w:sz w:val="21"/>
          <w:szCs w:val="21"/>
        </w:rPr>
        <w:t xml:space="preserve">While being heavily involved in the kiwifruit industry and Māori economic/commercial development, she currently holds directorships on Ngāti Awa Group Holdings Ltd, </w:t>
      </w:r>
      <w:proofErr w:type="spellStart"/>
      <w:r w:rsidRPr="00AC6223">
        <w:rPr>
          <w:rFonts w:ascii="Open Sans" w:hAnsi="Open Sans" w:cs="Open Sans"/>
          <w:sz w:val="21"/>
          <w:szCs w:val="21"/>
        </w:rPr>
        <w:t>Waiu</w:t>
      </w:r>
      <w:proofErr w:type="spellEnd"/>
      <w:r w:rsidRPr="00AC6223">
        <w:rPr>
          <w:rFonts w:ascii="Open Sans" w:hAnsi="Open Sans" w:cs="Open Sans"/>
          <w:sz w:val="21"/>
          <w:szCs w:val="21"/>
        </w:rPr>
        <w:t xml:space="preserve"> Dairy LP, </w:t>
      </w:r>
      <w:proofErr w:type="spellStart"/>
      <w:r w:rsidRPr="00AC6223">
        <w:rPr>
          <w:rFonts w:ascii="Open Sans" w:hAnsi="Open Sans" w:cs="Open Sans"/>
          <w:sz w:val="21"/>
          <w:szCs w:val="21"/>
        </w:rPr>
        <w:t>Putauaki</w:t>
      </w:r>
      <w:proofErr w:type="spellEnd"/>
      <w:r w:rsidRPr="00AC6223">
        <w:rPr>
          <w:rFonts w:ascii="Open Sans" w:hAnsi="Open Sans" w:cs="Open Sans"/>
          <w:sz w:val="21"/>
          <w:szCs w:val="21"/>
        </w:rPr>
        <w:t xml:space="preserve"> Trust, and the Zespri Sustainability Advisory Board. </w:t>
      </w:r>
      <w:proofErr w:type="spellStart"/>
      <w:r w:rsidRPr="00AC6223">
        <w:rPr>
          <w:rFonts w:ascii="Open Sans" w:hAnsi="Open Sans" w:cs="Open Sans"/>
          <w:sz w:val="21"/>
          <w:szCs w:val="21"/>
        </w:rPr>
        <w:t>Kiriwaitingi</w:t>
      </w:r>
      <w:proofErr w:type="spellEnd"/>
      <w:r w:rsidRPr="00AC6223">
        <w:rPr>
          <w:rFonts w:ascii="Open Sans" w:hAnsi="Open Sans" w:cs="Open Sans"/>
          <w:sz w:val="21"/>
          <w:szCs w:val="21"/>
        </w:rPr>
        <w:t xml:space="preserve"> is also the Deputy Chair of the Māori Kiwifruit Growers Inc and was the first wom</w:t>
      </w:r>
      <w:r w:rsidR="003D0901">
        <w:rPr>
          <w:rFonts w:ascii="Open Sans" w:hAnsi="Open Sans" w:cs="Open Sans"/>
          <w:sz w:val="21"/>
          <w:szCs w:val="21"/>
        </w:rPr>
        <w:t>a</w:t>
      </w:r>
      <w:r w:rsidRPr="00AC6223">
        <w:rPr>
          <w:rFonts w:ascii="Open Sans" w:hAnsi="Open Sans" w:cs="Open Sans"/>
          <w:sz w:val="21"/>
          <w:szCs w:val="21"/>
        </w:rPr>
        <w:t xml:space="preserve">n appointed to the Bay of Plenty Rugby Union. </w:t>
      </w:r>
      <w:r w:rsidR="007D4290">
        <w:rPr>
          <w:rFonts w:ascii="Open Sans" w:hAnsi="Open Sans" w:cs="Open Sans"/>
          <w:sz w:val="21"/>
          <w:szCs w:val="21"/>
        </w:rPr>
        <w:t xml:space="preserve">  </w:t>
      </w:r>
      <w:r w:rsidRPr="00AC6223">
        <w:rPr>
          <w:rFonts w:ascii="Open Sans" w:hAnsi="Open Sans" w:cs="Open Sans"/>
          <w:sz w:val="21"/>
          <w:szCs w:val="21"/>
        </w:rPr>
        <w:t xml:space="preserve">She was also a future Director to the Board of Auckland International Airport from 2016 – 2018. In her free time, </w:t>
      </w:r>
      <w:proofErr w:type="spellStart"/>
      <w:r w:rsidRPr="00AC6223">
        <w:rPr>
          <w:rFonts w:ascii="Open Sans" w:hAnsi="Open Sans" w:cs="Open Sans"/>
          <w:sz w:val="21"/>
          <w:szCs w:val="21"/>
        </w:rPr>
        <w:t>Kiriwaitingi</w:t>
      </w:r>
      <w:proofErr w:type="spellEnd"/>
      <w:r w:rsidRPr="00AC6223">
        <w:rPr>
          <w:rFonts w:ascii="Open Sans" w:hAnsi="Open Sans" w:cs="Open Sans"/>
          <w:sz w:val="21"/>
          <w:szCs w:val="21"/>
        </w:rPr>
        <w:t xml:space="preserve"> enjoys watching and participating in kapa haka, F45 and netball.</w:t>
      </w:r>
    </w:p>
    <w:p w14:paraId="2C96D667" w14:textId="77777777" w:rsidR="0029057E" w:rsidRPr="004724E2" w:rsidRDefault="0029057E" w:rsidP="007F70F9">
      <w:pPr>
        <w:rPr>
          <w:rFonts w:ascii="Open Sans" w:hAnsi="Open Sans" w:cs="Open Sans"/>
          <w:sz w:val="21"/>
          <w:szCs w:val="21"/>
        </w:rPr>
      </w:pPr>
    </w:p>
    <w:p w14:paraId="575193B3" w14:textId="49AC66FC" w:rsidR="00993F1C" w:rsidRPr="00103A9B" w:rsidRDefault="00993F1C" w:rsidP="007F70F9">
      <w:pPr>
        <w:pStyle w:val="Heading4"/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</w:pPr>
      <w:r w:rsidRPr="00103A9B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 xml:space="preserve">How to </w:t>
      </w:r>
      <w:r w:rsidR="00103A9B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>a</w:t>
      </w:r>
      <w:r w:rsidRPr="00103A9B">
        <w:rPr>
          <w:rFonts w:ascii="Open Sans" w:eastAsia="Times New Roman" w:hAnsi="Open Sans" w:cs="Open Sans"/>
          <w:b/>
          <w:bCs/>
          <w:i w:val="0"/>
          <w:iCs w:val="0"/>
          <w:color w:val="006648"/>
          <w:kern w:val="0"/>
          <w:lang w:val="en-AU"/>
          <w14:ligatures w14:val="none"/>
        </w:rPr>
        <w:t>pply</w:t>
      </w:r>
    </w:p>
    <w:p w14:paraId="40DF8269" w14:textId="726B5E08" w:rsidR="001B345B" w:rsidRPr="001F47FC" w:rsidRDefault="00EB327E" w:rsidP="007F70F9">
      <w:pPr>
        <w:rPr>
          <w:rFonts w:ascii="Open Sans" w:hAnsi="Open Sans" w:cs="Open Sans"/>
          <w:sz w:val="21"/>
          <w:szCs w:val="21"/>
        </w:rPr>
      </w:pPr>
      <w:r w:rsidRPr="001F47FC">
        <w:rPr>
          <w:rFonts w:ascii="Open Sans" w:hAnsi="Open Sans" w:cs="Open Sans"/>
          <w:sz w:val="21"/>
          <w:szCs w:val="21"/>
        </w:rPr>
        <w:t>You will need</w:t>
      </w:r>
      <w:r w:rsidR="00993F1C" w:rsidRPr="001F47FC">
        <w:rPr>
          <w:rFonts w:ascii="Open Sans" w:hAnsi="Open Sans" w:cs="Open Sans"/>
          <w:sz w:val="21"/>
          <w:szCs w:val="21"/>
        </w:rPr>
        <w:t xml:space="preserve"> endorsement from </w:t>
      </w:r>
      <w:r w:rsidRPr="001F47FC">
        <w:rPr>
          <w:rFonts w:ascii="Open Sans" w:hAnsi="Open Sans" w:cs="Open Sans"/>
          <w:sz w:val="21"/>
          <w:szCs w:val="21"/>
        </w:rPr>
        <w:t>your</w:t>
      </w:r>
      <w:r w:rsidR="00993F1C" w:rsidRPr="001F47FC">
        <w:rPr>
          <w:rFonts w:ascii="Open Sans" w:hAnsi="Open Sans" w:cs="Open Sans"/>
          <w:sz w:val="21"/>
          <w:szCs w:val="21"/>
        </w:rPr>
        <w:t xml:space="preserve"> Provincial Union </w:t>
      </w:r>
      <w:r w:rsidRPr="001F47FC">
        <w:rPr>
          <w:rFonts w:ascii="Open Sans" w:hAnsi="Open Sans" w:cs="Open Sans"/>
          <w:sz w:val="21"/>
          <w:szCs w:val="21"/>
        </w:rPr>
        <w:t>to be c</w:t>
      </w:r>
      <w:r w:rsidR="001B345B" w:rsidRPr="001F47FC">
        <w:rPr>
          <w:rFonts w:ascii="Open Sans" w:hAnsi="Open Sans" w:cs="Open Sans"/>
          <w:sz w:val="21"/>
          <w:szCs w:val="21"/>
        </w:rPr>
        <w:t>onsidered for this programme. Please</w:t>
      </w:r>
      <w:r w:rsidR="00993F1C" w:rsidRPr="001F47FC">
        <w:rPr>
          <w:rFonts w:ascii="Open Sans" w:hAnsi="Open Sans" w:cs="Open Sans"/>
          <w:sz w:val="21"/>
          <w:szCs w:val="21"/>
        </w:rPr>
        <w:t xml:space="preserve"> complet</w:t>
      </w:r>
      <w:r w:rsidR="001B345B" w:rsidRPr="001F47FC">
        <w:rPr>
          <w:rFonts w:ascii="Open Sans" w:hAnsi="Open Sans" w:cs="Open Sans"/>
          <w:sz w:val="21"/>
          <w:szCs w:val="21"/>
        </w:rPr>
        <w:t>e</w:t>
      </w:r>
      <w:r w:rsidR="00993F1C" w:rsidRPr="001F47FC">
        <w:rPr>
          <w:rFonts w:ascii="Open Sans" w:hAnsi="Open Sans" w:cs="Open Sans"/>
          <w:sz w:val="21"/>
          <w:szCs w:val="21"/>
        </w:rPr>
        <w:t xml:space="preserve"> the application </w:t>
      </w:r>
      <w:r w:rsidR="004C39B1">
        <w:rPr>
          <w:rFonts w:ascii="Open Sans" w:hAnsi="Open Sans" w:cs="Open Sans"/>
          <w:sz w:val="21"/>
          <w:szCs w:val="21"/>
        </w:rPr>
        <w:t>on the following page</w:t>
      </w:r>
      <w:r w:rsidR="00993F1C" w:rsidRPr="001F47FC">
        <w:rPr>
          <w:rFonts w:ascii="Open Sans" w:hAnsi="Open Sans" w:cs="Open Sans"/>
          <w:sz w:val="21"/>
          <w:szCs w:val="21"/>
        </w:rPr>
        <w:t xml:space="preserve"> and send it </w:t>
      </w:r>
      <w:r w:rsidR="00993F1C" w:rsidRPr="001F47FC">
        <w:rPr>
          <w:rFonts w:ascii="Open Sans" w:hAnsi="Open Sans" w:cs="Open Sans"/>
          <w:b/>
          <w:bCs/>
          <w:sz w:val="21"/>
          <w:szCs w:val="21"/>
        </w:rPr>
        <w:t>to your Provincial Union’s Chief Executive</w:t>
      </w:r>
      <w:r w:rsidR="00993F1C" w:rsidRPr="001F47FC">
        <w:rPr>
          <w:rFonts w:ascii="Open Sans" w:hAnsi="Open Sans" w:cs="Open Sans"/>
          <w:sz w:val="21"/>
          <w:szCs w:val="21"/>
        </w:rPr>
        <w:t xml:space="preserve"> by </w:t>
      </w:r>
      <w:r w:rsidR="00993F1C" w:rsidRPr="001F47FC">
        <w:rPr>
          <w:rFonts w:ascii="Open Sans" w:hAnsi="Open Sans" w:cs="Open Sans"/>
          <w:b/>
          <w:bCs/>
          <w:sz w:val="21"/>
          <w:szCs w:val="21"/>
        </w:rPr>
        <w:t>Sunday 19 October 2025</w:t>
      </w:r>
      <w:r w:rsidR="00993F1C" w:rsidRPr="001F47FC">
        <w:rPr>
          <w:rFonts w:ascii="Open Sans" w:hAnsi="Open Sans" w:cs="Open Sans"/>
          <w:sz w:val="21"/>
          <w:szCs w:val="21"/>
        </w:rPr>
        <w:t>.</w:t>
      </w:r>
    </w:p>
    <w:p w14:paraId="21F6360F" w14:textId="77777777" w:rsidR="001B345B" w:rsidRPr="001F47FC" w:rsidRDefault="001B345B" w:rsidP="007F70F9">
      <w:pPr>
        <w:rPr>
          <w:rFonts w:ascii="Open Sans" w:hAnsi="Open Sans" w:cs="Open Sans"/>
          <w:sz w:val="21"/>
          <w:szCs w:val="21"/>
        </w:rPr>
      </w:pPr>
    </w:p>
    <w:p w14:paraId="1DB9CCBA" w14:textId="565739D5" w:rsidR="00993F1C" w:rsidRPr="001F47FC" w:rsidRDefault="00993F1C" w:rsidP="007F70F9">
      <w:pPr>
        <w:rPr>
          <w:rFonts w:ascii="Open Sans" w:hAnsi="Open Sans" w:cs="Open Sans"/>
          <w:sz w:val="21"/>
          <w:szCs w:val="21"/>
        </w:rPr>
      </w:pPr>
      <w:r w:rsidRPr="001F47FC">
        <w:rPr>
          <w:rFonts w:ascii="Open Sans" w:hAnsi="Open Sans" w:cs="Open Sans"/>
          <w:sz w:val="21"/>
          <w:szCs w:val="21"/>
        </w:rPr>
        <w:t>Successful candidates for the programme will be confirmed by NZR by 3 November 2025.</w:t>
      </w:r>
    </w:p>
    <w:p w14:paraId="7BEFD016" w14:textId="77777777" w:rsidR="00993F1C" w:rsidRPr="001F47FC" w:rsidRDefault="00993F1C" w:rsidP="007F70F9">
      <w:pPr>
        <w:pStyle w:val="Heading4"/>
        <w:rPr>
          <w:rFonts w:ascii="Open Sans" w:hAnsi="Open Sans" w:cs="Open Sans"/>
          <w:b/>
          <w:bCs/>
          <w:i w:val="0"/>
          <w:iCs w:val="0"/>
          <w:color w:val="auto"/>
          <w:sz w:val="21"/>
          <w:szCs w:val="21"/>
        </w:rPr>
      </w:pPr>
      <w:r w:rsidRPr="001F47FC">
        <w:rPr>
          <w:rFonts w:ascii="Open Sans" w:hAnsi="Open Sans" w:cs="Open Sans"/>
          <w:i w:val="0"/>
          <w:iCs w:val="0"/>
          <w:color w:val="auto"/>
          <w:sz w:val="21"/>
          <w:szCs w:val="21"/>
        </w:rPr>
        <w:t>Enquiries can be sent to:</w:t>
      </w:r>
    </w:p>
    <w:p w14:paraId="3A0ED800" w14:textId="77777777" w:rsidR="00993F1C" w:rsidRPr="001F47FC" w:rsidRDefault="00993F1C" w:rsidP="007F70F9">
      <w:pPr>
        <w:pStyle w:val="Heading4"/>
        <w:numPr>
          <w:ilvl w:val="0"/>
          <w:numId w:val="45"/>
        </w:numPr>
        <w:tabs>
          <w:tab w:val="num" w:pos="720"/>
        </w:tabs>
        <w:rPr>
          <w:rFonts w:ascii="Open Sans" w:hAnsi="Open Sans" w:cs="Open Sans"/>
          <w:b/>
          <w:bCs/>
          <w:i w:val="0"/>
          <w:iCs w:val="0"/>
          <w:color w:val="auto"/>
          <w:sz w:val="21"/>
          <w:szCs w:val="21"/>
        </w:rPr>
      </w:pPr>
      <w:hyperlink r:id="rId13" w:history="1">
        <w:r w:rsidRPr="001F47FC">
          <w:rPr>
            <w:rStyle w:val="Hyperlink"/>
            <w:rFonts w:ascii="Open Sans" w:hAnsi="Open Sans" w:cs="Open Sans"/>
            <w:i w:val="0"/>
            <w:iCs w:val="0"/>
            <w:sz w:val="21"/>
            <w:szCs w:val="21"/>
          </w:rPr>
          <w:t>judy.obrien@nzrugby.co.nz</w:t>
        </w:r>
      </w:hyperlink>
      <w:r w:rsidRPr="001F47FC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for general programme enquiries</w:t>
      </w:r>
    </w:p>
    <w:p w14:paraId="66814327" w14:textId="77777777" w:rsidR="00993F1C" w:rsidRPr="001F47FC" w:rsidRDefault="00993F1C" w:rsidP="007F70F9">
      <w:pPr>
        <w:pStyle w:val="Heading4"/>
        <w:numPr>
          <w:ilvl w:val="0"/>
          <w:numId w:val="45"/>
        </w:numPr>
        <w:tabs>
          <w:tab w:val="num" w:pos="720"/>
        </w:tabs>
        <w:rPr>
          <w:rFonts w:ascii="Open Sans" w:hAnsi="Open Sans" w:cs="Open Sans"/>
          <w:b/>
          <w:bCs/>
          <w:i w:val="0"/>
          <w:iCs w:val="0"/>
          <w:color w:val="auto"/>
          <w:sz w:val="21"/>
          <w:szCs w:val="21"/>
        </w:rPr>
      </w:pPr>
      <w:hyperlink r:id="rId14" w:history="1">
        <w:r w:rsidRPr="001F47FC">
          <w:rPr>
            <w:rStyle w:val="Hyperlink"/>
            <w:rFonts w:ascii="Open Sans" w:hAnsi="Open Sans" w:cs="Open Sans"/>
            <w:i w:val="0"/>
            <w:iCs w:val="0"/>
            <w:sz w:val="21"/>
            <w:szCs w:val="21"/>
          </w:rPr>
          <w:t>eileen.baxter@nzrugby.co.nz</w:t>
        </w:r>
      </w:hyperlink>
      <w:r w:rsidRPr="001F47FC">
        <w:rPr>
          <w:rFonts w:ascii="Open Sans" w:hAnsi="Open Sans" w:cs="Open Sans"/>
          <w:i w:val="0"/>
          <w:iCs w:val="0"/>
          <w:color w:val="auto"/>
          <w:sz w:val="21"/>
          <w:szCs w:val="21"/>
        </w:rPr>
        <w:t xml:space="preserve"> for programme co-ordination enquiries.</w:t>
      </w:r>
    </w:p>
    <w:p w14:paraId="07FA1021" w14:textId="77777777" w:rsidR="00993F1C" w:rsidRPr="00EB327E" w:rsidRDefault="00993F1C" w:rsidP="00993F1C">
      <w:pPr>
        <w:rPr>
          <w:rFonts w:ascii="Open Sans" w:hAnsi="Open Sans" w:cs="Open Sans"/>
          <w:sz w:val="22"/>
          <w:szCs w:val="22"/>
        </w:rPr>
      </w:pPr>
    </w:p>
    <w:p w14:paraId="1F49771D" w14:textId="77777777" w:rsidR="00993F1C" w:rsidRPr="004A4946" w:rsidRDefault="00993F1C" w:rsidP="00993F1C">
      <w:pPr>
        <w:rPr>
          <w:rFonts w:ascii="Open Sans" w:hAnsi="Open Sans" w:cs="Open Sans"/>
          <w:b/>
          <w:bCs/>
          <w:color w:val="006648"/>
        </w:rPr>
      </w:pPr>
      <w:r w:rsidRPr="004A4946">
        <w:rPr>
          <w:rFonts w:ascii="Open Sans" w:hAnsi="Open Sans" w:cs="Open Sans"/>
        </w:rPr>
        <w:br w:type="page"/>
      </w:r>
    </w:p>
    <w:p w14:paraId="606B650E" w14:textId="0A4E08D7" w:rsidR="00993F1C" w:rsidRPr="00961C75" w:rsidRDefault="00993F1C" w:rsidP="00993F1C">
      <w:pPr>
        <w:pStyle w:val="Heading3"/>
        <w:rPr>
          <w:rFonts w:ascii="Open Sans Extrabold" w:eastAsia="Times New Roman" w:hAnsi="Open Sans Extrabold" w:cs="Open Sans Extrabold"/>
          <w:b/>
          <w:bCs/>
          <w:color w:val="1D2B50"/>
          <w:kern w:val="0"/>
          <w:sz w:val="32"/>
          <w:szCs w:val="32"/>
          <w:lang w:val="en-AU"/>
          <w14:ligatures w14:val="none"/>
        </w:rPr>
      </w:pPr>
      <w:r w:rsidRPr="00961C75">
        <w:rPr>
          <w:rFonts w:ascii="Open Sans Extrabold" w:eastAsia="Times New Roman" w:hAnsi="Open Sans Extrabold" w:cs="Open Sans Extrabold"/>
          <w:b/>
          <w:bCs/>
          <w:color w:val="1D2B50"/>
          <w:kern w:val="0"/>
          <w:sz w:val="32"/>
          <w:szCs w:val="32"/>
          <w:lang w:val="en-AU"/>
          <w14:ligatures w14:val="none"/>
        </w:rPr>
        <w:lastRenderedPageBreak/>
        <w:t>APPLICATION FORM - NZR WOMEN IN RUGBY</w:t>
      </w:r>
      <w:r w:rsidR="00A742AC">
        <w:rPr>
          <w:rFonts w:ascii="Open Sans Extrabold" w:eastAsia="Times New Roman" w:hAnsi="Open Sans Extrabold" w:cs="Open Sans Extrabold"/>
          <w:b/>
          <w:bCs/>
          <w:color w:val="1D2B50"/>
          <w:kern w:val="0"/>
          <w:sz w:val="32"/>
          <w:szCs w:val="32"/>
          <w:lang w:val="en-AU"/>
          <w14:ligatures w14:val="none"/>
        </w:rPr>
        <w:t xml:space="preserve"> </w:t>
      </w:r>
      <w:r w:rsidRPr="00961C75">
        <w:rPr>
          <w:rFonts w:ascii="Open Sans Extrabold" w:eastAsia="Times New Roman" w:hAnsi="Open Sans Extrabold" w:cs="Open Sans Extrabold"/>
          <w:b/>
          <w:bCs/>
          <w:color w:val="1D2B50"/>
          <w:kern w:val="0"/>
          <w:sz w:val="32"/>
          <w:szCs w:val="32"/>
          <w:lang w:val="en-AU"/>
          <w14:ligatures w14:val="none"/>
        </w:rPr>
        <w:t>GOVERNANCE PROGRAMME 2026</w:t>
      </w:r>
    </w:p>
    <w:p w14:paraId="2C400A7C" w14:textId="16F557FC" w:rsidR="00EF37B9" w:rsidRDefault="00F50A1F" w:rsidP="00993F1C">
      <w:pPr>
        <w:autoSpaceDE w:val="0"/>
        <w:autoSpaceDN w:val="0"/>
        <w:adjustRightInd w:val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Please complete the application</w:t>
      </w:r>
      <w:r w:rsidR="00993F1C" w:rsidRPr="003D30BF">
        <w:rPr>
          <w:rFonts w:ascii="Open Sans" w:hAnsi="Open Sans" w:cs="Open Sans"/>
          <w:sz w:val="21"/>
          <w:szCs w:val="21"/>
        </w:rPr>
        <w:t xml:space="preserve"> </w:t>
      </w:r>
      <w:r w:rsidR="00A742AC">
        <w:rPr>
          <w:rFonts w:ascii="Open Sans" w:hAnsi="Open Sans" w:cs="Open Sans"/>
          <w:sz w:val="21"/>
          <w:szCs w:val="21"/>
        </w:rPr>
        <w:t xml:space="preserve">form below and </w:t>
      </w:r>
      <w:r w:rsidR="00993F1C" w:rsidRPr="003D30BF">
        <w:rPr>
          <w:rFonts w:ascii="Open Sans" w:hAnsi="Open Sans" w:cs="Open Sans"/>
          <w:sz w:val="21"/>
          <w:szCs w:val="21"/>
        </w:rPr>
        <w:t>email</w:t>
      </w:r>
      <w:r w:rsidR="00A742AC">
        <w:rPr>
          <w:rFonts w:ascii="Open Sans" w:hAnsi="Open Sans" w:cs="Open Sans"/>
          <w:sz w:val="21"/>
          <w:szCs w:val="21"/>
        </w:rPr>
        <w:t xml:space="preserve"> it</w:t>
      </w:r>
      <w:r w:rsidR="00993F1C" w:rsidRPr="003D30BF">
        <w:rPr>
          <w:rFonts w:ascii="Open Sans" w:hAnsi="Open Sans" w:cs="Open Sans"/>
          <w:sz w:val="21"/>
          <w:szCs w:val="21"/>
        </w:rPr>
        <w:t xml:space="preserve"> </w:t>
      </w:r>
      <w:r w:rsidR="00993F1C" w:rsidRPr="003D30BF">
        <w:rPr>
          <w:rFonts w:ascii="Open Sans" w:hAnsi="Open Sans" w:cs="Open Sans"/>
          <w:b/>
          <w:bCs/>
          <w:sz w:val="21"/>
          <w:szCs w:val="21"/>
        </w:rPr>
        <w:t xml:space="preserve">to the Chief Executive of </w:t>
      </w:r>
      <w:r w:rsidR="00A742AC">
        <w:rPr>
          <w:rFonts w:ascii="Open Sans" w:hAnsi="Open Sans" w:cs="Open Sans"/>
          <w:b/>
          <w:bCs/>
          <w:sz w:val="21"/>
          <w:szCs w:val="21"/>
        </w:rPr>
        <w:t>your</w:t>
      </w:r>
      <w:r w:rsidR="00993F1C" w:rsidRPr="003D30BF">
        <w:rPr>
          <w:rFonts w:ascii="Open Sans" w:hAnsi="Open Sans" w:cs="Open Sans"/>
          <w:b/>
          <w:bCs/>
          <w:sz w:val="21"/>
          <w:szCs w:val="21"/>
        </w:rPr>
        <w:t xml:space="preserve"> Provincial Union by Sunday 19 October 2025</w:t>
      </w:r>
      <w:r w:rsidR="00993F1C" w:rsidRPr="003D30BF">
        <w:rPr>
          <w:rFonts w:ascii="Open Sans" w:hAnsi="Open Sans" w:cs="Open Sans"/>
          <w:sz w:val="21"/>
          <w:szCs w:val="21"/>
        </w:rPr>
        <w:t xml:space="preserve">.  </w:t>
      </w:r>
    </w:p>
    <w:p w14:paraId="1310BBE8" w14:textId="73EED3CB" w:rsidR="00993F1C" w:rsidRPr="003D30BF" w:rsidRDefault="00993F1C" w:rsidP="00993F1C">
      <w:pPr>
        <w:autoSpaceDE w:val="0"/>
        <w:autoSpaceDN w:val="0"/>
        <w:adjustRightInd w:val="0"/>
        <w:rPr>
          <w:rFonts w:ascii="Open Sans" w:hAnsi="Open Sans" w:cs="Open Sans"/>
          <w:sz w:val="21"/>
          <w:szCs w:val="21"/>
        </w:rPr>
      </w:pPr>
      <w:r w:rsidRPr="003D30BF">
        <w:rPr>
          <w:rFonts w:ascii="Open Sans" w:hAnsi="Open Sans" w:cs="Open Sans"/>
          <w:sz w:val="21"/>
          <w:szCs w:val="21"/>
        </w:rPr>
        <w:t xml:space="preserve">Use the subject line: [your name] – Women in Rugby Governance Programme 2026 Application. </w:t>
      </w:r>
    </w:p>
    <w:p w14:paraId="04056364" w14:textId="77777777" w:rsidR="00993F1C" w:rsidRPr="003D30BF" w:rsidRDefault="00993F1C" w:rsidP="00993F1C">
      <w:pPr>
        <w:rPr>
          <w:rFonts w:ascii="Open Sans" w:hAnsi="Open Sans" w:cs="Open Sans"/>
          <w:sz w:val="21"/>
          <w:szCs w:val="21"/>
        </w:rPr>
      </w:pPr>
      <w:r w:rsidRPr="003D30BF">
        <w:rPr>
          <w:rFonts w:ascii="Open Sans" w:hAnsi="Open Sans" w:cs="Open Sans"/>
          <w:sz w:val="21"/>
          <w:szCs w:val="21"/>
        </w:rPr>
        <w:t xml:space="preserve">Provincial Union contacts: </w:t>
      </w:r>
      <w:hyperlink r:id="rId15" w:history="1">
        <w:r w:rsidRPr="003D30BF">
          <w:rPr>
            <w:rStyle w:val="Hyperlink"/>
            <w:rFonts w:ascii="Open Sans" w:hAnsi="Open Sans" w:cs="Open Sans"/>
            <w:sz w:val="21"/>
            <w:szCs w:val="21"/>
          </w:rPr>
          <w:t>https://www.nzrugby.co.nz/about-nzr/contact-us/provincial-union-contacts/</w:t>
        </w:r>
      </w:hyperlink>
    </w:p>
    <w:p w14:paraId="5DC297F7" w14:textId="77777777" w:rsidR="00993F1C" w:rsidRPr="003D30BF" w:rsidRDefault="00993F1C" w:rsidP="00993F1C">
      <w:pPr>
        <w:spacing w:after="160" w:line="259" w:lineRule="auto"/>
        <w:rPr>
          <w:rFonts w:ascii="Open Sans" w:hAnsi="Open Sans" w:cs="Open Sans"/>
          <w:b/>
          <w:bCs/>
          <w:sz w:val="21"/>
          <w:szCs w:val="21"/>
        </w:rPr>
      </w:pPr>
      <w:r w:rsidRPr="003D30BF">
        <w:rPr>
          <w:rFonts w:ascii="Open Sans" w:hAnsi="Open Sans" w:cs="Open Sans"/>
          <w:b/>
          <w:bCs/>
          <w:sz w:val="21"/>
          <w:szCs w:val="21"/>
        </w:rPr>
        <w:t>Participant 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6793"/>
      </w:tblGrid>
      <w:tr w:rsidR="00993F1C" w:rsidRPr="002119EA" w14:paraId="540F657A" w14:textId="77777777" w:rsidTr="003C2140">
        <w:tc>
          <w:tcPr>
            <w:tcW w:w="2829" w:type="dxa"/>
          </w:tcPr>
          <w:p w14:paraId="0D4CD81E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2" w:name="_Hlk148523676"/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Name:</w:t>
            </w:r>
          </w:p>
        </w:tc>
        <w:tc>
          <w:tcPr>
            <w:tcW w:w="6793" w:type="dxa"/>
          </w:tcPr>
          <w:p w14:paraId="580BB443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"/>
          </w:p>
        </w:tc>
      </w:tr>
      <w:tr w:rsidR="00993F1C" w:rsidRPr="002119EA" w14:paraId="1A5613C8" w14:textId="77777777" w:rsidTr="003C2140">
        <w:tc>
          <w:tcPr>
            <w:tcW w:w="2829" w:type="dxa"/>
          </w:tcPr>
          <w:p w14:paraId="6DB4CBD0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Preferred name (name tag):  </w:t>
            </w:r>
          </w:p>
        </w:tc>
        <w:tc>
          <w:tcPr>
            <w:tcW w:w="6793" w:type="dxa"/>
          </w:tcPr>
          <w:p w14:paraId="4BFBEA3D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"/>
          </w:p>
        </w:tc>
      </w:tr>
      <w:tr w:rsidR="00993F1C" w:rsidRPr="002119EA" w14:paraId="708DF134" w14:textId="77777777" w:rsidTr="003C2140">
        <w:tc>
          <w:tcPr>
            <w:tcW w:w="2829" w:type="dxa"/>
          </w:tcPr>
          <w:p w14:paraId="7341AF87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Pronouns (optional):</w:t>
            </w:r>
          </w:p>
        </w:tc>
        <w:tc>
          <w:tcPr>
            <w:tcW w:w="6793" w:type="dxa"/>
          </w:tcPr>
          <w:p w14:paraId="39F7C002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5"/>
          </w:p>
        </w:tc>
      </w:tr>
      <w:tr w:rsidR="00993F1C" w:rsidRPr="002119EA" w14:paraId="0EEB813A" w14:textId="77777777" w:rsidTr="003C2140">
        <w:tc>
          <w:tcPr>
            <w:tcW w:w="2829" w:type="dxa"/>
          </w:tcPr>
          <w:p w14:paraId="106B47FD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Email Address: </w:t>
            </w:r>
          </w:p>
        </w:tc>
        <w:tc>
          <w:tcPr>
            <w:tcW w:w="6793" w:type="dxa"/>
          </w:tcPr>
          <w:p w14:paraId="7EB55E31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6"/>
          </w:p>
        </w:tc>
      </w:tr>
      <w:tr w:rsidR="00993F1C" w:rsidRPr="002119EA" w14:paraId="6C68C644" w14:textId="77777777" w:rsidTr="003C2140">
        <w:tc>
          <w:tcPr>
            <w:tcW w:w="2829" w:type="dxa"/>
          </w:tcPr>
          <w:p w14:paraId="7BC9589F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Cell Phone Number:  </w:t>
            </w:r>
          </w:p>
        </w:tc>
        <w:tc>
          <w:tcPr>
            <w:tcW w:w="6793" w:type="dxa"/>
          </w:tcPr>
          <w:p w14:paraId="7659C1B2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7"/>
          </w:p>
        </w:tc>
      </w:tr>
      <w:tr w:rsidR="00993F1C" w:rsidRPr="002119EA" w14:paraId="6BE2DCF6" w14:textId="77777777" w:rsidTr="003C2140">
        <w:tc>
          <w:tcPr>
            <w:tcW w:w="2829" w:type="dxa"/>
          </w:tcPr>
          <w:p w14:paraId="0A8B219B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Which Rugby Union and/or Club do you belong to or are associated with? </w:t>
            </w:r>
          </w:p>
        </w:tc>
        <w:tc>
          <w:tcPr>
            <w:tcW w:w="6793" w:type="dxa"/>
          </w:tcPr>
          <w:p w14:paraId="1694F760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8"/>
          </w:p>
        </w:tc>
      </w:tr>
      <w:tr w:rsidR="00993F1C" w:rsidRPr="002119EA" w14:paraId="698F11BB" w14:textId="77777777" w:rsidTr="003C2140">
        <w:trPr>
          <w:trHeight w:val="1661"/>
        </w:trPr>
        <w:tc>
          <w:tcPr>
            <w:tcW w:w="2829" w:type="dxa"/>
          </w:tcPr>
          <w:p w14:paraId="7943C752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Provide a high-level summary of your career and/or involvement in rugby, including any current rugby role/s or position/s. </w:t>
            </w:r>
          </w:p>
        </w:tc>
        <w:tc>
          <w:tcPr>
            <w:tcW w:w="6793" w:type="dxa"/>
          </w:tcPr>
          <w:p w14:paraId="38427BAB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9"/>
          </w:p>
        </w:tc>
      </w:tr>
      <w:bookmarkEnd w:id="2"/>
      <w:tr w:rsidR="00993F1C" w:rsidRPr="002119EA" w14:paraId="0A52198D" w14:textId="77777777" w:rsidTr="003C2140">
        <w:trPr>
          <w:trHeight w:val="1348"/>
        </w:trPr>
        <w:tc>
          <w:tcPr>
            <w:tcW w:w="2829" w:type="dxa"/>
          </w:tcPr>
          <w:p w14:paraId="30A81F22" w14:textId="77777777" w:rsidR="00993F1C" w:rsidRPr="002119EA" w:rsidRDefault="00993F1C" w:rsidP="003C2140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What is your experience in governance of any kind? </w:t>
            </w:r>
          </w:p>
        </w:tc>
        <w:tc>
          <w:tcPr>
            <w:tcW w:w="6793" w:type="dxa"/>
          </w:tcPr>
          <w:p w14:paraId="3CBF19EB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0"/>
          </w:p>
        </w:tc>
      </w:tr>
      <w:tr w:rsidR="00993F1C" w:rsidRPr="002119EA" w14:paraId="10C33864" w14:textId="77777777" w:rsidTr="003C2140">
        <w:trPr>
          <w:trHeight w:val="689"/>
        </w:trPr>
        <w:tc>
          <w:tcPr>
            <w:tcW w:w="2829" w:type="dxa"/>
          </w:tcPr>
          <w:p w14:paraId="0AAAED26" w14:textId="77777777" w:rsidR="00993F1C" w:rsidRPr="002119EA" w:rsidRDefault="00993F1C" w:rsidP="003C214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Please explain your motivation to complete this programme e.g. your rugby leadership goals and the skills/competencies you would like to develop over the course of the programme.</w:t>
            </w:r>
          </w:p>
        </w:tc>
        <w:tc>
          <w:tcPr>
            <w:tcW w:w="6793" w:type="dxa"/>
          </w:tcPr>
          <w:p w14:paraId="5A5883C0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1"/>
          </w:p>
        </w:tc>
      </w:tr>
      <w:tr w:rsidR="00993F1C" w:rsidRPr="002119EA" w14:paraId="0E3FC96B" w14:textId="77777777" w:rsidTr="003C2140">
        <w:tc>
          <w:tcPr>
            <w:tcW w:w="2829" w:type="dxa"/>
          </w:tcPr>
          <w:p w14:paraId="2C570D6D" w14:textId="77777777" w:rsidR="00993F1C" w:rsidRPr="002119EA" w:rsidRDefault="00993F1C" w:rsidP="003C214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Select your mentoring preference. (We’ll try to assign your preference, but it is not guaranteed.)</w:t>
            </w:r>
          </w:p>
        </w:tc>
        <w:tc>
          <w:tcPr>
            <w:tcW w:w="6793" w:type="dxa"/>
          </w:tcPr>
          <w:p w14:paraId="22AAD1CF" w14:textId="77777777" w:rsidR="00993F1C" w:rsidRPr="002119EA" w:rsidRDefault="008A730E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03055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1C"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3F1C" w:rsidRPr="002119EA">
              <w:rPr>
                <w:rFonts w:ascii="Open Sans" w:hAnsi="Open Sans" w:cs="Open Sans"/>
                <w:sz w:val="20"/>
                <w:szCs w:val="20"/>
              </w:rPr>
              <w:t xml:space="preserve">  One-to-one</w:t>
            </w:r>
            <w:r w:rsidR="00993F1C"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mentoring   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3317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1C"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3F1C" w:rsidRPr="002119EA">
              <w:rPr>
                <w:rFonts w:ascii="Open Sans" w:hAnsi="Open Sans" w:cs="Open Sans"/>
                <w:sz w:val="20"/>
                <w:szCs w:val="20"/>
              </w:rPr>
              <w:t xml:space="preserve"> Small group mentoring</w:t>
            </w:r>
          </w:p>
        </w:tc>
      </w:tr>
      <w:tr w:rsidR="00993F1C" w:rsidRPr="002119EA" w14:paraId="25A310B3" w14:textId="77777777" w:rsidTr="003C2140">
        <w:tc>
          <w:tcPr>
            <w:tcW w:w="2829" w:type="dxa"/>
          </w:tcPr>
          <w:p w14:paraId="401ED1D5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I want information about NZR’s online governance basics learning modules.  </w:t>
            </w:r>
          </w:p>
        </w:tc>
        <w:tc>
          <w:tcPr>
            <w:tcW w:w="6793" w:type="dxa"/>
          </w:tcPr>
          <w:p w14:paraId="7964A88D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876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4967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797839B4" w14:textId="77777777" w:rsidTr="003C2140">
        <w:tc>
          <w:tcPr>
            <w:tcW w:w="2829" w:type="dxa"/>
          </w:tcPr>
          <w:p w14:paraId="7BC47705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I commit to attend the online introduction on 9 Feb. </w:t>
            </w:r>
          </w:p>
        </w:tc>
        <w:tc>
          <w:tcPr>
            <w:tcW w:w="6793" w:type="dxa"/>
          </w:tcPr>
          <w:p w14:paraId="3B16EC69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4726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263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6BB7F391" w14:textId="77777777" w:rsidTr="003C2140">
        <w:tc>
          <w:tcPr>
            <w:tcW w:w="2829" w:type="dxa"/>
          </w:tcPr>
          <w:p w14:paraId="144AAC20" w14:textId="77777777" w:rsidR="00993F1C" w:rsidRPr="002119EA" w:rsidRDefault="00993F1C" w:rsidP="003C2140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I will attend the </w:t>
            </w:r>
            <w:proofErr w:type="spellStart"/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whakawhanaungatanga</w:t>
            </w:r>
            <w:proofErr w:type="spellEnd"/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dinner on 17 Feb. </w:t>
            </w:r>
          </w:p>
        </w:tc>
        <w:tc>
          <w:tcPr>
            <w:tcW w:w="6793" w:type="dxa"/>
          </w:tcPr>
          <w:p w14:paraId="0FB9F350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5173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3146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7A1D266B" w14:textId="77777777" w:rsidTr="003C2140">
        <w:tc>
          <w:tcPr>
            <w:tcW w:w="2829" w:type="dxa"/>
          </w:tcPr>
          <w:p w14:paraId="0B07E1AA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I commit to attend the in-person workshop in Wellington on 18 Feb. </w:t>
            </w:r>
          </w:p>
        </w:tc>
        <w:tc>
          <w:tcPr>
            <w:tcW w:w="6793" w:type="dxa"/>
          </w:tcPr>
          <w:p w14:paraId="4868DE18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4174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918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47F443C7" w14:textId="77777777" w:rsidTr="003C2140">
        <w:tc>
          <w:tcPr>
            <w:tcW w:w="2829" w:type="dxa"/>
          </w:tcPr>
          <w:p w14:paraId="4B57BFB2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I need support from my Provincial Union to attend the workshop on 18 Feb.</w:t>
            </w:r>
          </w:p>
        </w:tc>
        <w:tc>
          <w:tcPr>
            <w:tcW w:w="6793" w:type="dxa"/>
          </w:tcPr>
          <w:p w14:paraId="0061EE01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2443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6198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6DB13952" w14:textId="77777777" w:rsidTr="003C2140">
        <w:tc>
          <w:tcPr>
            <w:tcW w:w="2829" w:type="dxa"/>
          </w:tcPr>
          <w:p w14:paraId="00D8F19B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I commit to attend the online introduction to mentoring on 26 Feb. </w:t>
            </w:r>
          </w:p>
        </w:tc>
        <w:tc>
          <w:tcPr>
            <w:tcW w:w="6793" w:type="dxa"/>
          </w:tcPr>
          <w:p w14:paraId="1DB96DAD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5396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5701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320F2060" w14:textId="77777777" w:rsidTr="003C2140">
        <w:tc>
          <w:tcPr>
            <w:tcW w:w="2829" w:type="dxa"/>
          </w:tcPr>
          <w:p w14:paraId="42F10253" w14:textId="77777777" w:rsidR="00993F1C" w:rsidRPr="002119EA" w:rsidRDefault="00993F1C" w:rsidP="003C2140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I commit to complete Intro to Finance online module before 7 Mar.</w:t>
            </w:r>
          </w:p>
        </w:tc>
        <w:tc>
          <w:tcPr>
            <w:tcW w:w="6793" w:type="dxa"/>
          </w:tcPr>
          <w:p w14:paraId="32F3123B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8003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019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39759B2D" w14:textId="77777777" w:rsidTr="003C2140">
        <w:tc>
          <w:tcPr>
            <w:tcW w:w="2829" w:type="dxa"/>
          </w:tcPr>
          <w:p w14:paraId="0959CC88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I can access equipment and bandwidth to support Teams meetings.</w:t>
            </w:r>
          </w:p>
        </w:tc>
        <w:tc>
          <w:tcPr>
            <w:tcW w:w="6793" w:type="dxa"/>
          </w:tcPr>
          <w:p w14:paraId="55084616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9853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0937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68BD3AB4" w14:textId="77777777" w:rsidTr="003C2140">
        <w:trPr>
          <w:trHeight w:val="796"/>
        </w:trPr>
        <w:tc>
          <w:tcPr>
            <w:tcW w:w="2829" w:type="dxa"/>
          </w:tcPr>
          <w:p w14:paraId="6FCED760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Your ethnicity/ethnicities (optional):</w:t>
            </w:r>
          </w:p>
        </w:tc>
        <w:tc>
          <w:tcPr>
            <w:tcW w:w="6793" w:type="dxa"/>
          </w:tcPr>
          <w:p w14:paraId="6D296965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119EA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2119EA">
              <w:rPr>
                <w:rFonts w:ascii="Open Sans" w:hAnsi="Open Sans" w:cs="Open Sans"/>
                <w:sz w:val="20"/>
                <w:szCs w:val="20"/>
              </w:rPr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2"/>
          </w:p>
        </w:tc>
      </w:tr>
      <w:tr w:rsidR="00993F1C" w:rsidRPr="002119EA" w14:paraId="6998D146" w14:textId="77777777" w:rsidTr="003C2140">
        <w:trPr>
          <w:trHeight w:val="1149"/>
        </w:trPr>
        <w:tc>
          <w:tcPr>
            <w:tcW w:w="2829" w:type="dxa"/>
          </w:tcPr>
          <w:p w14:paraId="3E8204B3" w14:textId="77777777" w:rsidR="00993F1C" w:rsidRPr="002119EA" w:rsidRDefault="00993F1C" w:rsidP="003C2140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I agree to the sharing of my information with NZR and </w:t>
            </w:r>
            <w:proofErr w:type="spellStart"/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IoD</w:t>
            </w:r>
            <w:proofErr w:type="spellEnd"/>
            <w:r w:rsidRPr="002119EA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for the purpose and duration of this programme:</w:t>
            </w:r>
          </w:p>
        </w:tc>
        <w:tc>
          <w:tcPr>
            <w:tcW w:w="6793" w:type="dxa"/>
          </w:tcPr>
          <w:p w14:paraId="1CFB23CB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6885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 Yes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94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119EA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993F1C" w:rsidRPr="002119EA" w14:paraId="30D44555" w14:textId="77777777" w:rsidTr="003C2140">
        <w:tc>
          <w:tcPr>
            <w:tcW w:w="2829" w:type="dxa"/>
            <w:shd w:val="clear" w:color="auto" w:fill="F2F2F2" w:themeFill="background1" w:themeFillShade="F2"/>
          </w:tcPr>
          <w:p w14:paraId="26A162EB" w14:textId="77777777" w:rsidR="00993F1C" w:rsidRPr="002119EA" w:rsidRDefault="00993F1C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r w:rsidRPr="002119EA">
              <w:rPr>
                <w:rFonts w:ascii="Open Sans" w:hAnsi="Open Sans" w:cs="Open Sans"/>
                <w:b/>
                <w:bCs/>
                <w:sz w:val="20"/>
                <w:szCs w:val="20"/>
              </w:rPr>
              <w:t>For PU decision</w:t>
            </w:r>
            <w:r w:rsidRPr="002119EA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6793" w:type="dxa"/>
            <w:shd w:val="clear" w:color="auto" w:fill="F2F2F2" w:themeFill="background1" w:themeFillShade="F2"/>
          </w:tcPr>
          <w:p w14:paraId="185C87D9" w14:textId="77777777" w:rsidR="00993F1C" w:rsidRPr="002119EA" w:rsidRDefault="008A730E" w:rsidP="003C2140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8688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1C"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3F1C" w:rsidRPr="002119EA">
              <w:rPr>
                <w:rFonts w:ascii="Open Sans" w:hAnsi="Open Sans" w:cs="Open Sans"/>
                <w:sz w:val="20"/>
                <w:szCs w:val="20"/>
              </w:rPr>
              <w:t xml:space="preserve">  Primary nomination</w:t>
            </w:r>
            <w:r w:rsidR="00993F1C" w:rsidRPr="002119EA">
              <w:rPr>
                <w:rFonts w:ascii="Open Sans" w:hAnsi="Open Sans" w:cs="Open Sans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4194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1C" w:rsidRPr="002119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3F1C" w:rsidRPr="002119EA">
              <w:rPr>
                <w:rFonts w:ascii="Open Sans" w:hAnsi="Open Sans" w:cs="Open Sans"/>
                <w:sz w:val="20"/>
                <w:szCs w:val="20"/>
              </w:rPr>
              <w:t xml:space="preserve"> Secondary nomination</w:t>
            </w:r>
          </w:p>
        </w:tc>
      </w:tr>
    </w:tbl>
    <w:p w14:paraId="5A749BE1" w14:textId="77777777" w:rsidR="00993F1C" w:rsidRPr="002119EA" w:rsidRDefault="00993F1C" w:rsidP="00993F1C">
      <w:pPr>
        <w:rPr>
          <w:rFonts w:ascii="Open Sans" w:hAnsi="Open Sans" w:cs="Open Sans"/>
          <w:sz w:val="20"/>
          <w:szCs w:val="20"/>
        </w:rPr>
      </w:pPr>
    </w:p>
    <w:p w14:paraId="4DB80B79" w14:textId="468CE3F3" w:rsidR="005247A3" w:rsidRPr="002119EA" w:rsidRDefault="005247A3" w:rsidP="005247A3">
      <w:pPr>
        <w:rPr>
          <w:rFonts w:ascii="Open Sans" w:eastAsia="Open Sans" w:hAnsi="Open Sans" w:cs="Open Sans"/>
          <w:b/>
          <w:bCs/>
          <w:sz w:val="20"/>
          <w:szCs w:val="20"/>
        </w:rPr>
      </w:pPr>
    </w:p>
    <w:p w14:paraId="58FFEEFD" w14:textId="50F70352" w:rsidR="00E34062" w:rsidRPr="004A4946" w:rsidRDefault="00E34062" w:rsidP="00D222BA">
      <w:pPr>
        <w:spacing w:after="160" w:line="259" w:lineRule="auto"/>
        <w:rPr>
          <w:rFonts w:ascii="Open Sans" w:hAnsi="Open Sans" w:cs="Open Sans"/>
          <w:sz w:val="22"/>
          <w:szCs w:val="22"/>
        </w:rPr>
      </w:pPr>
    </w:p>
    <w:sectPr w:rsidR="00E34062" w:rsidRPr="004A4946" w:rsidSect="007F70F9">
      <w:head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4232" w14:textId="77777777" w:rsidR="00B677F1" w:rsidRDefault="00B677F1" w:rsidP="00022776">
      <w:r>
        <w:separator/>
      </w:r>
    </w:p>
  </w:endnote>
  <w:endnote w:type="continuationSeparator" w:id="0">
    <w:p w14:paraId="435248C3" w14:textId="77777777" w:rsidR="00B677F1" w:rsidRDefault="00B677F1" w:rsidP="0002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26E6" w14:textId="77777777" w:rsidR="00B677F1" w:rsidRDefault="00B677F1" w:rsidP="00022776">
      <w:r>
        <w:separator/>
      </w:r>
    </w:p>
  </w:footnote>
  <w:footnote w:type="continuationSeparator" w:id="0">
    <w:p w14:paraId="105B3655" w14:textId="77777777" w:rsidR="00B677F1" w:rsidRDefault="00B677F1" w:rsidP="0002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7B34" w14:textId="2318FAAE" w:rsidR="00022776" w:rsidRDefault="00022776">
    <w:pPr>
      <w:pStyle w:val="Header"/>
    </w:pPr>
    <w:r w:rsidRPr="00B049DE">
      <w:rPr>
        <w:rFonts w:ascii="Trebuchet MS" w:hAnsi="Trebuchet MS"/>
        <w:b/>
        <w:bCs/>
        <w:noProof/>
      </w:rPr>
      <w:drawing>
        <wp:anchor distT="0" distB="0" distL="114300" distR="114300" simplePos="0" relativeHeight="251658240" behindDoc="0" locked="0" layoutInCell="1" allowOverlap="1" wp14:anchorId="5C1FBD1E" wp14:editId="7187D741">
          <wp:simplePos x="0" y="0"/>
          <wp:positionH relativeFrom="margin">
            <wp:posOffset>5897734</wp:posOffset>
          </wp:positionH>
          <wp:positionV relativeFrom="paragraph">
            <wp:posOffset>-292288</wp:posOffset>
          </wp:positionV>
          <wp:extent cx="878400" cy="7164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400" cy="71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BA7"/>
    <w:multiLevelType w:val="hybridMultilevel"/>
    <w:tmpl w:val="0EBEF6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0820"/>
    <w:multiLevelType w:val="hybridMultilevel"/>
    <w:tmpl w:val="C164A2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1959"/>
    <w:multiLevelType w:val="multilevel"/>
    <w:tmpl w:val="65F8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82D8D"/>
    <w:multiLevelType w:val="multilevel"/>
    <w:tmpl w:val="74A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848EE"/>
    <w:multiLevelType w:val="hybridMultilevel"/>
    <w:tmpl w:val="4E382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774A6"/>
    <w:multiLevelType w:val="multilevel"/>
    <w:tmpl w:val="C54E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6B437D"/>
    <w:multiLevelType w:val="hybridMultilevel"/>
    <w:tmpl w:val="AFFA96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59BD"/>
    <w:multiLevelType w:val="multilevel"/>
    <w:tmpl w:val="F850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17FA8"/>
    <w:multiLevelType w:val="hybridMultilevel"/>
    <w:tmpl w:val="3DA68A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E4673"/>
    <w:multiLevelType w:val="hybridMultilevel"/>
    <w:tmpl w:val="E23CD6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A3669"/>
    <w:multiLevelType w:val="hybridMultilevel"/>
    <w:tmpl w:val="16147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716F0"/>
    <w:multiLevelType w:val="multilevel"/>
    <w:tmpl w:val="45F6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970E3"/>
    <w:multiLevelType w:val="hybridMultilevel"/>
    <w:tmpl w:val="FA88E80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37C08"/>
    <w:multiLevelType w:val="hybridMultilevel"/>
    <w:tmpl w:val="264C77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40D58"/>
    <w:multiLevelType w:val="multilevel"/>
    <w:tmpl w:val="5478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505CA6"/>
    <w:multiLevelType w:val="hybridMultilevel"/>
    <w:tmpl w:val="230601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63E7C"/>
    <w:multiLevelType w:val="hybridMultilevel"/>
    <w:tmpl w:val="95D6D6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96CF5"/>
    <w:multiLevelType w:val="hybridMultilevel"/>
    <w:tmpl w:val="938258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25020"/>
    <w:multiLevelType w:val="multilevel"/>
    <w:tmpl w:val="252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26682E"/>
    <w:multiLevelType w:val="multilevel"/>
    <w:tmpl w:val="03E8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84134"/>
    <w:multiLevelType w:val="multilevel"/>
    <w:tmpl w:val="5262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9F13F3"/>
    <w:multiLevelType w:val="multilevel"/>
    <w:tmpl w:val="F5E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A5F19"/>
    <w:multiLevelType w:val="hybridMultilevel"/>
    <w:tmpl w:val="FAD437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75C63"/>
    <w:multiLevelType w:val="multilevel"/>
    <w:tmpl w:val="FF9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F4AE0"/>
    <w:multiLevelType w:val="multilevel"/>
    <w:tmpl w:val="84CC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C937AD"/>
    <w:multiLevelType w:val="hybridMultilevel"/>
    <w:tmpl w:val="2C5E91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33EB6"/>
    <w:multiLevelType w:val="multilevel"/>
    <w:tmpl w:val="00980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97077D"/>
    <w:multiLevelType w:val="hybridMultilevel"/>
    <w:tmpl w:val="02A4AF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B277E"/>
    <w:multiLevelType w:val="hybridMultilevel"/>
    <w:tmpl w:val="96CCB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B06"/>
    <w:multiLevelType w:val="hybridMultilevel"/>
    <w:tmpl w:val="E07E02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22849"/>
    <w:multiLevelType w:val="hybridMultilevel"/>
    <w:tmpl w:val="F5A2EC90"/>
    <w:lvl w:ilvl="0" w:tplc="0318E8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57D68"/>
    <w:multiLevelType w:val="multilevel"/>
    <w:tmpl w:val="02085D02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9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5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17" w:hanging="1800"/>
      </w:pPr>
      <w:rPr>
        <w:rFonts w:hint="default"/>
        <w:b/>
      </w:rPr>
    </w:lvl>
  </w:abstractNum>
  <w:abstractNum w:abstractNumId="32" w15:restartNumberingAfterBreak="0">
    <w:nsid w:val="57691C04"/>
    <w:multiLevelType w:val="multilevel"/>
    <w:tmpl w:val="1362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884B75"/>
    <w:multiLevelType w:val="multilevel"/>
    <w:tmpl w:val="F72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DA5E1D"/>
    <w:multiLevelType w:val="multilevel"/>
    <w:tmpl w:val="9084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A135F0"/>
    <w:multiLevelType w:val="hybridMultilevel"/>
    <w:tmpl w:val="089483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376C4"/>
    <w:multiLevelType w:val="multilevel"/>
    <w:tmpl w:val="2FFC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4B7887"/>
    <w:multiLevelType w:val="multilevel"/>
    <w:tmpl w:val="4B76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515793"/>
    <w:multiLevelType w:val="hybridMultilevel"/>
    <w:tmpl w:val="BE2AC1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60B5C"/>
    <w:multiLevelType w:val="hybridMultilevel"/>
    <w:tmpl w:val="FD926A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2419D"/>
    <w:multiLevelType w:val="multilevel"/>
    <w:tmpl w:val="CE4A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D22F7F"/>
    <w:multiLevelType w:val="hybridMultilevel"/>
    <w:tmpl w:val="31D083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23222"/>
    <w:multiLevelType w:val="multilevel"/>
    <w:tmpl w:val="FC66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F05A44"/>
    <w:multiLevelType w:val="hybridMultilevel"/>
    <w:tmpl w:val="487086B2"/>
    <w:lvl w:ilvl="0" w:tplc="E3920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B4A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05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82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2A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CAE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09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A1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8A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7636DA"/>
    <w:multiLevelType w:val="multilevel"/>
    <w:tmpl w:val="1668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162E44"/>
    <w:multiLevelType w:val="multilevel"/>
    <w:tmpl w:val="4EDA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103E65"/>
    <w:multiLevelType w:val="multilevel"/>
    <w:tmpl w:val="ED3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4C7419"/>
    <w:multiLevelType w:val="hybridMultilevel"/>
    <w:tmpl w:val="7A348D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20377">
    <w:abstractNumId w:val="45"/>
  </w:num>
  <w:num w:numId="2" w16cid:durableId="1870296898">
    <w:abstractNumId w:val="14"/>
  </w:num>
  <w:num w:numId="3" w16cid:durableId="657154557">
    <w:abstractNumId w:val="34"/>
  </w:num>
  <w:num w:numId="4" w16cid:durableId="724109410">
    <w:abstractNumId w:val="29"/>
  </w:num>
  <w:num w:numId="5" w16cid:durableId="1202749165">
    <w:abstractNumId w:val="12"/>
  </w:num>
  <w:num w:numId="6" w16cid:durableId="808592716">
    <w:abstractNumId w:val="1"/>
  </w:num>
  <w:num w:numId="7" w16cid:durableId="1298531635">
    <w:abstractNumId w:val="9"/>
  </w:num>
  <w:num w:numId="8" w16cid:durableId="1452939859">
    <w:abstractNumId w:val="4"/>
  </w:num>
  <w:num w:numId="9" w16cid:durableId="1365979925">
    <w:abstractNumId w:val="47"/>
  </w:num>
  <w:num w:numId="10" w16cid:durableId="504903304">
    <w:abstractNumId w:val="41"/>
  </w:num>
  <w:num w:numId="11" w16cid:durableId="563375621">
    <w:abstractNumId w:val="26"/>
  </w:num>
  <w:num w:numId="12" w16cid:durableId="1113747716">
    <w:abstractNumId w:val="18"/>
  </w:num>
  <w:num w:numId="13" w16cid:durableId="1784381401">
    <w:abstractNumId w:val="2"/>
  </w:num>
  <w:num w:numId="14" w16cid:durableId="341053557">
    <w:abstractNumId w:val="5"/>
  </w:num>
  <w:num w:numId="15" w16cid:durableId="2081320248">
    <w:abstractNumId w:val="3"/>
  </w:num>
  <w:num w:numId="16" w16cid:durableId="409886975">
    <w:abstractNumId w:val="42"/>
  </w:num>
  <w:num w:numId="17" w16cid:durableId="2000842630">
    <w:abstractNumId w:val="36"/>
  </w:num>
  <w:num w:numId="18" w16cid:durableId="971980282">
    <w:abstractNumId w:val="33"/>
  </w:num>
  <w:num w:numId="19" w16cid:durableId="455374743">
    <w:abstractNumId w:val="46"/>
  </w:num>
  <w:num w:numId="20" w16cid:durableId="517277429">
    <w:abstractNumId w:val="24"/>
  </w:num>
  <w:num w:numId="21" w16cid:durableId="1602906460">
    <w:abstractNumId w:val="20"/>
  </w:num>
  <w:num w:numId="22" w16cid:durableId="276643448">
    <w:abstractNumId w:val="21"/>
  </w:num>
  <w:num w:numId="23" w16cid:durableId="281424804">
    <w:abstractNumId w:val="23"/>
  </w:num>
  <w:num w:numId="24" w16cid:durableId="779567998">
    <w:abstractNumId w:val="32"/>
  </w:num>
  <w:num w:numId="25" w16cid:durableId="1439060619">
    <w:abstractNumId w:val="44"/>
  </w:num>
  <w:num w:numId="26" w16cid:durableId="2061902252">
    <w:abstractNumId w:val="37"/>
  </w:num>
  <w:num w:numId="27" w16cid:durableId="735132853">
    <w:abstractNumId w:val="16"/>
  </w:num>
  <w:num w:numId="28" w16cid:durableId="1018776005">
    <w:abstractNumId w:val="25"/>
  </w:num>
  <w:num w:numId="29" w16cid:durableId="2058355118">
    <w:abstractNumId w:val="31"/>
  </w:num>
  <w:num w:numId="30" w16cid:durableId="1465614259">
    <w:abstractNumId w:val="28"/>
  </w:num>
  <w:num w:numId="31" w16cid:durableId="2086488669">
    <w:abstractNumId w:val="13"/>
  </w:num>
  <w:num w:numId="32" w16cid:durableId="534079743">
    <w:abstractNumId w:val="35"/>
  </w:num>
  <w:num w:numId="33" w16cid:durableId="1972898146">
    <w:abstractNumId w:val="15"/>
  </w:num>
  <w:num w:numId="34" w16cid:durableId="169494822">
    <w:abstractNumId w:val="7"/>
  </w:num>
  <w:num w:numId="35" w16cid:durableId="1044208833">
    <w:abstractNumId w:val="19"/>
  </w:num>
  <w:num w:numId="36" w16cid:durableId="1891578147">
    <w:abstractNumId w:val="11"/>
  </w:num>
  <w:num w:numId="37" w16cid:durableId="1305353113">
    <w:abstractNumId w:val="38"/>
  </w:num>
  <w:num w:numId="38" w16cid:durableId="1906914269">
    <w:abstractNumId w:val="6"/>
  </w:num>
  <w:num w:numId="39" w16cid:durableId="247426326">
    <w:abstractNumId w:val="22"/>
  </w:num>
  <w:num w:numId="40" w16cid:durableId="2136411831">
    <w:abstractNumId w:val="43"/>
  </w:num>
  <w:num w:numId="41" w16cid:durableId="1851334284">
    <w:abstractNumId w:val="40"/>
  </w:num>
  <w:num w:numId="42" w16cid:durableId="1781727979">
    <w:abstractNumId w:val="30"/>
  </w:num>
  <w:num w:numId="43" w16cid:durableId="486552961">
    <w:abstractNumId w:val="39"/>
  </w:num>
  <w:num w:numId="44" w16cid:durableId="1543010412">
    <w:abstractNumId w:val="8"/>
  </w:num>
  <w:num w:numId="45" w16cid:durableId="1739397985">
    <w:abstractNumId w:val="0"/>
  </w:num>
  <w:num w:numId="46" w16cid:durableId="1620379184">
    <w:abstractNumId w:val="17"/>
  </w:num>
  <w:num w:numId="47" w16cid:durableId="162356176">
    <w:abstractNumId w:val="30"/>
  </w:num>
  <w:num w:numId="48" w16cid:durableId="44909379">
    <w:abstractNumId w:val="10"/>
  </w:num>
  <w:num w:numId="49" w16cid:durableId="7159288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D4"/>
    <w:rsid w:val="000008F8"/>
    <w:rsid w:val="0000277F"/>
    <w:rsid w:val="00007D93"/>
    <w:rsid w:val="00010E9A"/>
    <w:rsid w:val="000153B6"/>
    <w:rsid w:val="0001572F"/>
    <w:rsid w:val="00015A2C"/>
    <w:rsid w:val="00022776"/>
    <w:rsid w:val="00024F0F"/>
    <w:rsid w:val="00031088"/>
    <w:rsid w:val="00040F08"/>
    <w:rsid w:val="00046121"/>
    <w:rsid w:val="0006098A"/>
    <w:rsid w:val="00080050"/>
    <w:rsid w:val="000A3D70"/>
    <w:rsid w:val="000C270F"/>
    <w:rsid w:val="000D6889"/>
    <w:rsid w:val="000D7767"/>
    <w:rsid w:val="000E0ECD"/>
    <w:rsid w:val="000E2788"/>
    <w:rsid w:val="000F062E"/>
    <w:rsid w:val="000F4190"/>
    <w:rsid w:val="000F4A0F"/>
    <w:rsid w:val="000F5C50"/>
    <w:rsid w:val="00103A9B"/>
    <w:rsid w:val="001047E3"/>
    <w:rsid w:val="0010603E"/>
    <w:rsid w:val="00110326"/>
    <w:rsid w:val="00125A0E"/>
    <w:rsid w:val="00126287"/>
    <w:rsid w:val="001368E9"/>
    <w:rsid w:val="001373FA"/>
    <w:rsid w:val="00140C77"/>
    <w:rsid w:val="00141852"/>
    <w:rsid w:val="001443BB"/>
    <w:rsid w:val="00145637"/>
    <w:rsid w:val="00157ECB"/>
    <w:rsid w:val="00160E58"/>
    <w:rsid w:val="00161A9A"/>
    <w:rsid w:val="00166737"/>
    <w:rsid w:val="0017549A"/>
    <w:rsid w:val="001852A7"/>
    <w:rsid w:val="0019153B"/>
    <w:rsid w:val="001A0850"/>
    <w:rsid w:val="001A0902"/>
    <w:rsid w:val="001B345B"/>
    <w:rsid w:val="001C0CD4"/>
    <w:rsid w:val="001C3624"/>
    <w:rsid w:val="001C6580"/>
    <w:rsid w:val="001D1E42"/>
    <w:rsid w:val="001F47FC"/>
    <w:rsid w:val="001F60EE"/>
    <w:rsid w:val="001F7244"/>
    <w:rsid w:val="002031CB"/>
    <w:rsid w:val="00207C9D"/>
    <w:rsid w:val="002119EA"/>
    <w:rsid w:val="00215ACE"/>
    <w:rsid w:val="002178C8"/>
    <w:rsid w:val="00217E6D"/>
    <w:rsid w:val="002258A7"/>
    <w:rsid w:val="00230AE7"/>
    <w:rsid w:val="002340FE"/>
    <w:rsid w:val="002416BB"/>
    <w:rsid w:val="00254D0E"/>
    <w:rsid w:val="00257892"/>
    <w:rsid w:val="00260818"/>
    <w:rsid w:val="00263568"/>
    <w:rsid w:val="00272149"/>
    <w:rsid w:val="002777C9"/>
    <w:rsid w:val="0028020C"/>
    <w:rsid w:val="00283F7D"/>
    <w:rsid w:val="0029057E"/>
    <w:rsid w:val="0029294B"/>
    <w:rsid w:val="00293D71"/>
    <w:rsid w:val="002A63C0"/>
    <w:rsid w:val="002C1FEB"/>
    <w:rsid w:val="002C4EF4"/>
    <w:rsid w:val="002C58E0"/>
    <w:rsid w:val="002C7E74"/>
    <w:rsid w:val="002D09E2"/>
    <w:rsid w:val="002D196E"/>
    <w:rsid w:val="002E2C43"/>
    <w:rsid w:val="002F2BAA"/>
    <w:rsid w:val="002F4613"/>
    <w:rsid w:val="002F69A0"/>
    <w:rsid w:val="00306E44"/>
    <w:rsid w:val="00321006"/>
    <w:rsid w:val="003251B1"/>
    <w:rsid w:val="00334524"/>
    <w:rsid w:val="00340D7F"/>
    <w:rsid w:val="0034262B"/>
    <w:rsid w:val="00353A72"/>
    <w:rsid w:val="00356A28"/>
    <w:rsid w:val="00361308"/>
    <w:rsid w:val="0036146A"/>
    <w:rsid w:val="00361E8F"/>
    <w:rsid w:val="003621B2"/>
    <w:rsid w:val="00367EEF"/>
    <w:rsid w:val="00370629"/>
    <w:rsid w:val="003706C3"/>
    <w:rsid w:val="00373ED7"/>
    <w:rsid w:val="00374EFF"/>
    <w:rsid w:val="0037632B"/>
    <w:rsid w:val="00393805"/>
    <w:rsid w:val="0039409C"/>
    <w:rsid w:val="00394715"/>
    <w:rsid w:val="00397B83"/>
    <w:rsid w:val="003A4688"/>
    <w:rsid w:val="003C1B5F"/>
    <w:rsid w:val="003C27D4"/>
    <w:rsid w:val="003C3326"/>
    <w:rsid w:val="003D0901"/>
    <w:rsid w:val="003D30BF"/>
    <w:rsid w:val="003D3192"/>
    <w:rsid w:val="003D34A9"/>
    <w:rsid w:val="003E170F"/>
    <w:rsid w:val="003E5BC0"/>
    <w:rsid w:val="003E6825"/>
    <w:rsid w:val="003E7612"/>
    <w:rsid w:val="003F59AA"/>
    <w:rsid w:val="003F7FF8"/>
    <w:rsid w:val="004020BF"/>
    <w:rsid w:val="0040227D"/>
    <w:rsid w:val="0040422D"/>
    <w:rsid w:val="00407DD6"/>
    <w:rsid w:val="00414A69"/>
    <w:rsid w:val="00423B8B"/>
    <w:rsid w:val="004345DC"/>
    <w:rsid w:val="00436C1E"/>
    <w:rsid w:val="00440CD9"/>
    <w:rsid w:val="0044429F"/>
    <w:rsid w:val="00451974"/>
    <w:rsid w:val="004524BD"/>
    <w:rsid w:val="00461C21"/>
    <w:rsid w:val="004622D3"/>
    <w:rsid w:val="00470882"/>
    <w:rsid w:val="00471525"/>
    <w:rsid w:val="004724E2"/>
    <w:rsid w:val="00477CF1"/>
    <w:rsid w:val="00481A28"/>
    <w:rsid w:val="00485F50"/>
    <w:rsid w:val="00486265"/>
    <w:rsid w:val="0049142D"/>
    <w:rsid w:val="00492A28"/>
    <w:rsid w:val="00494464"/>
    <w:rsid w:val="004A0D9D"/>
    <w:rsid w:val="004A4946"/>
    <w:rsid w:val="004A5E8E"/>
    <w:rsid w:val="004B14D5"/>
    <w:rsid w:val="004B560F"/>
    <w:rsid w:val="004B58C6"/>
    <w:rsid w:val="004C2EF3"/>
    <w:rsid w:val="004C39B1"/>
    <w:rsid w:val="004D2879"/>
    <w:rsid w:val="004E4653"/>
    <w:rsid w:val="004F1150"/>
    <w:rsid w:val="004F1A8D"/>
    <w:rsid w:val="004F61D8"/>
    <w:rsid w:val="00503A32"/>
    <w:rsid w:val="00505121"/>
    <w:rsid w:val="00507429"/>
    <w:rsid w:val="005166B7"/>
    <w:rsid w:val="005247A3"/>
    <w:rsid w:val="00527DEB"/>
    <w:rsid w:val="0053196D"/>
    <w:rsid w:val="005505DD"/>
    <w:rsid w:val="00565E21"/>
    <w:rsid w:val="00566CCE"/>
    <w:rsid w:val="00567AFA"/>
    <w:rsid w:val="00585488"/>
    <w:rsid w:val="00593E86"/>
    <w:rsid w:val="00594A03"/>
    <w:rsid w:val="005A471B"/>
    <w:rsid w:val="005A67AB"/>
    <w:rsid w:val="005B5857"/>
    <w:rsid w:val="005B7835"/>
    <w:rsid w:val="005C1DF7"/>
    <w:rsid w:val="005D1567"/>
    <w:rsid w:val="005D1ECA"/>
    <w:rsid w:val="005D4B4D"/>
    <w:rsid w:val="005D7131"/>
    <w:rsid w:val="005E014C"/>
    <w:rsid w:val="005E19E2"/>
    <w:rsid w:val="005E3422"/>
    <w:rsid w:val="005E63E9"/>
    <w:rsid w:val="0060118D"/>
    <w:rsid w:val="0060166F"/>
    <w:rsid w:val="00623565"/>
    <w:rsid w:val="00624AF2"/>
    <w:rsid w:val="00625ABB"/>
    <w:rsid w:val="0062722E"/>
    <w:rsid w:val="00632458"/>
    <w:rsid w:val="00641219"/>
    <w:rsid w:val="00647413"/>
    <w:rsid w:val="00661742"/>
    <w:rsid w:val="0066260E"/>
    <w:rsid w:val="00690399"/>
    <w:rsid w:val="00694AD8"/>
    <w:rsid w:val="006A1303"/>
    <w:rsid w:val="006A3DDB"/>
    <w:rsid w:val="006B2004"/>
    <w:rsid w:val="006B22DE"/>
    <w:rsid w:val="006B4A2F"/>
    <w:rsid w:val="006C7466"/>
    <w:rsid w:val="006D2B8C"/>
    <w:rsid w:val="006E0509"/>
    <w:rsid w:val="006E3D8C"/>
    <w:rsid w:val="006E5474"/>
    <w:rsid w:val="006F2247"/>
    <w:rsid w:val="00710EEB"/>
    <w:rsid w:val="00712FA0"/>
    <w:rsid w:val="00720E37"/>
    <w:rsid w:val="00722BBD"/>
    <w:rsid w:val="00723621"/>
    <w:rsid w:val="00727E84"/>
    <w:rsid w:val="007308FE"/>
    <w:rsid w:val="00740CF2"/>
    <w:rsid w:val="00745006"/>
    <w:rsid w:val="00746297"/>
    <w:rsid w:val="007563D5"/>
    <w:rsid w:val="00760EFB"/>
    <w:rsid w:val="00767D46"/>
    <w:rsid w:val="007701FC"/>
    <w:rsid w:val="00772A52"/>
    <w:rsid w:val="00775229"/>
    <w:rsid w:val="00780069"/>
    <w:rsid w:val="007800B3"/>
    <w:rsid w:val="00782D56"/>
    <w:rsid w:val="007841BD"/>
    <w:rsid w:val="00795E36"/>
    <w:rsid w:val="007A6D39"/>
    <w:rsid w:val="007B265C"/>
    <w:rsid w:val="007B5FCF"/>
    <w:rsid w:val="007D0C34"/>
    <w:rsid w:val="007D277B"/>
    <w:rsid w:val="007D3276"/>
    <w:rsid w:val="007D4290"/>
    <w:rsid w:val="007E2245"/>
    <w:rsid w:val="007F70F9"/>
    <w:rsid w:val="007F7A1E"/>
    <w:rsid w:val="008034C8"/>
    <w:rsid w:val="00813F13"/>
    <w:rsid w:val="008214C8"/>
    <w:rsid w:val="00823BD3"/>
    <w:rsid w:val="008319F2"/>
    <w:rsid w:val="0085244B"/>
    <w:rsid w:val="00860645"/>
    <w:rsid w:val="00863810"/>
    <w:rsid w:val="008750D2"/>
    <w:rsid w:val="00876064"/>
    <w:rsid w:val="008810B1"/>
    <w:rsid w:val="008964AD"/>
    <w:rsid w:val="00897703"/>
    <w:rsid w:val="008A2152"/>
    <w:rsid w:val="008A730E"/>
    <w:rsid w:val="008B2F66"/>
    <w:rsid w:val="008B52CD"/>
    <w:rsid w:val="008B7044"/>
    <w:rsid w:val="008C35B0"/>
    <w:rsid w:val="008D31A7"/>
    <w:rsid w:val="008E053D"/>
    <w:rsid w:val="008F514F"/>
    <w:rsid w:val="008F6BE1"/>
    <w:rsid w:val="008F7122"/>
    <w:rsid w:val="008F7D2E"/>
    <w:rsid w:val="008F7E0B"/>
    <w:rsid w:val="00900845"/>
    <w:rsid w:val="00901DC1"/>
    <w:rsid w:val="009058B1"/>
    <w:rsid w:val="0091620B"/>
    <w:rsid w:val="00917455"/>
    <w:rsid w:val="00917E66"/>
    <w:rsid w:val="009217D2"/>
    <w:rsid w:val="00922234"/>
    <w:rsid w:val="009253F7"/>
    <w:rsid w:val="009300DA"/>
    <w:rsid w:val="00940388"/>
    <w:rsid w:val="00941066"/>
    <w:rsid w:val="0094252F"/>
    <w:rsid w:val="00961C75"/>
    <w:rsid w:val="00964989"/>
    <w:rsid w:val="009675B6"/>
    <w:rsid w:val="00971BD0"/>
    <w:rsid w:val="00980699"/>
    <w:rsid w:val="0098070A"/>
    <w:rsid w:val="00980C2F"/>
    <w:rsid w:val="00985613"/>
    <w:rsid w:val="00993F1C"/>
    <w:rsid w:val="00994E42"/>
    <w:rsid w:val="00996F8A"/>
    <w:rsid w:val="009A1BC6"/>
    <w:rsid w:val="009A3383"/>
    <w:rsid w:val="009A4A82"/>
    <w:rsid w:val="009C2F2C"/>
    <w:rsid w:val="009D0C3A"/>
    <w:rsid w:val="009D353C"/>
    <w:rsid w:val="009D4FA5"/>
    <w:rsid w:val="009D70CB"/>
    <w:rsid w:val="009E0DA0"/>
    <w:rsid w:val="009E26C3"/>
    <w:rsid w:val="009E569B"/>
    <w:rsid w:val="009F3B71"/>
    <w:rsid w:val="00A00132"/>
    <w:rsid w:val="00A05FE9"/>
    <w:rsid w:val="00A13D8E"/>
    <w:rsid w:val="00A1445B"/>
    <w:rsid w:val="00A21A59"/>
    <w:rsid w:val="00A23778"/>
    <w:rsid w:val="00A26813"/>
    <w:rsid w:val="00A34FEA"/>
    <w:rsid w:val="00A3534C"/>
    <w:rsid w:val="00A534DD"/>
    <w:rsid w:val="00A553DD"/>
    <w:rsid w:val="00A57CA1"/>
    <w:rsid w:val="00A640EC"/>
    <w:rsid w:val="00A742AC"/>
    <w:rsid w:val="00A753AD"/>
    <w:rsid w:val="00A75FB1"/>
    <w:rsid w:val="00A840AB"/>
    <w:rsid w:val="00A9200D"/>
    <w:rsid w:val="00AA5426"/>
    <w:rsid w:val="00AA6412"/>
    <w:rsid w:val="00AC0E80"/>
    <w:rsid w:val="00AC6223"/>
    <w:rsid w:val="00AD09B8"/>
    <w:rsid w:val="00AD0BD5"/>
    <w:rsid w:val="00AD50BD"/>
    <w:rsid w:val="00AD60E1"/>
    <w:rsid w:val="00AE573F"/>
    <w:rsid w:val="00AE6C08"/>
    <w:rsid w:val="00AF1A0C"/>
    <w:rsid w:val="00AF1C19"/>
    <w:rsid w:val="00AF2F01"/>
    <w:rsid w:val="00B031F6"/>
    <w:rsid w:val="00B03738"/>
    <w:rsid w:val="00B05639"/>
    <w:rsid w:val="00B27489"/>
    <w:rsid w:val="00B31668"/>
    <w:rsid w:val="00B3210C"/>
    <w:rsid w:val="00B332D1"/>
    <w:rsid w:val="00B42836"/>
    <w:rsid w:val="00B43B4F"/>
    <w:rsid w:val="00B4696B"/>
    <w:rsid w:val="00B50B56"/>
    <w:rsid w:val="00B520FA"/>
    <w:rsid w:val="00B526F2"/>
    <w:rsid w:val="00B66A91"/>
    <w:rsid w:val="00B66B33"/>
    <w:rsid w:val="00B677F1"/>
    <w:rsid w:val="00B70378"/>
    <w:rsid w:val="00B76FFF"/>
    <w:rsid w:val="00B80A83"/>
    <w:rsid w:val="00B9015A"/>
    <w:rsid w:val="00BB6B73"/>
    <w:rsid w:val="00BC4FA6"/>
    <w:rsid w:val="00BC69DB"/>
    <w:rsid w:val="00BD3BFE"/>
    <w:rsid w:val="00BE1004"/>
    <w:rsid w:val="00BE1187"/>
    <w:rsid w:val="00BF52DE"/>
    <w:rsid w:val="00C001B6"/>
    <w:rsid w:val="00C0077D"/>
    <w:rsid w:val="00C00A7C"/>
    <w:rsid w:val="00C034DE"/>
    <w:rsid w:val="00C05DEF"/>
    <w:rsid w:val="00C1369A"/>
    <w:rsid w:val="00C15889"/>
    <w:rsid w:val="00C160A5"/>
    <w:rsid w:val="00C236D1"/>
    <w:rsid w:val="00C27FB4"/>
    <w:rsid w:val="00C30DF8"/>
    <w:rsid w:val="00C37135"/>
    <w:rsid w:val="00C37D4E"/>
    <w:rsid w:val="00C43311"/>
    <w:rsid w:val="00C61CE8"/>
    <w:rsid w:val="00C67BA7"/>
    <w:rsid w:val="00C72B1F"/>
    <w:rsid w:val="00C83274"/>
    <w:rsid w:val="00C9020C"/>
    <w:rsid w:val="00C90229"/>
    <w:rsid w:val="00C956E2"/>
    <w:rsid w:val="00CA04FF"/>
    <w:rsid w:val="00CA2CFB"/>
    <w:rsid w:val="00CB4C3B"/>
    <w:rsid w:val="00CB6D74"/>
    <w:rsid w:val="00CB7273"/>
    <w:rsid w:val="00CC625E"/>
    <w:rsid w:val="00CD04E8"/>
    <w:rsid w:val="00CD1578"/>
    <w:rsid w:val="00CD6793"/>
    <w:rsid w:val="00CE78CA"/>
    <w:rsid w:val="00CE7E66"/>
    <w:rsid w:val="00CF1E67"/>
    <w:rsid w:val="00CF444D"/>
    <w:rsid w:val="00CF6DC0"/>
    <w:rsid w:val="00CF7294"/>
    <w:rsid w:val="00CF7EA9"/>
    <w:rsid w:val="00D0453D"/>
    <w:rsid w:val="00D21F14"/>
    <w:rsid w:val="00D222BA"/>
    <w:rsid w:val="00D24575"/>
    <w:rsid w:val="00D24C9E"/>
    <w:rsid w:val="00D300AC"/>
    <w:rsid w:val="00D3132F"/>
    <w:rsid w:val="00D33AD7"/>
    <w:rsid w:val="00D35EC3"/>
    <w:rsid w:val="00D373F3"/>
    <w:rsid w:val="00D52490"/>
    <w:rsid w:val="00D62A81"/>
    <w:rsid w:val="00D6358D"/>
    <w:rsid w:val="00D66482"/>
    <w:rsid w:val="00D7094A"/>
    <w:rsid w:val="00D70EC2"/>
    <w:rsid w:val="00D773B4"/>
    <w:rsid w:val="00D90C82"/>
    <w:rsid w:val="00DA4D20"/>
    <w:rsid w:val="00DA6F8F"/>
    <w:rsid w:val="00DB03E0"/>
    <w:rsid w:val="00DB1E6F"/>
    <w:rsid w:val="00DB5D26"/>
    <w:rsid w:val="00DB793D"/>
    <w:rsid w:val="00DC3F85"/>
    <w:rsid w:val="00DD019C"/>
    <w:rsid w:val="00DD7645"/>
    <w:rsid w:val="00DE2E37"/>
    <w:rsid w:val="00DE4E3D"/>
    <w:rsid w:val="00E075D4"/>
    <w:rsid w:val="00E10618"/>
    <w:rsid w:val="00E16384"/>
    <w:rsid w:val="00E21F0F"/>
    <w:rsid w:val="00E335BC"/>
    <w:rsid w:val="00E34062"/>
    <w:rsid w:val="00E34144"/>
    <w:rsid w:val="00E34481"/>
    <w:rsid w:val="00E349F8"/>
    <w:rsid w:val="00E37071"/>
    <w:rsid w:val="00E51689"/>
    <w:rsid w:val="00E537EA"/>
    <w:rsid w:val="00E541A8"/>
    <w:rsid w:val="00E65345"/>
    <w:rsid w:val="00E66216"/>
    <w:rsid w:val="00E74BBE"/>
    <w:rsid w:val="00E76514"/>
    <w:rsid w:val="00E80457"/>
    <w:rsid w:val="00E8257F"/>
    <w:rsid w:val="00E93E90"/>
    <w:rsid w:val="00E97ED0"/>
    <w:rsid w:val="00EA153B"/>
    <w:rsid w:val="00EB0ED9"/>
    <w:rsid w:val="00EB327E"/>
    <w:rsid w:val="00EB7B77"/>
    <w:rsid w:val="00EC3C44"/>
    <w:rsid w:val="00ED0EAC"/>
    <w:rsid w:val="00ED1E95"/>
    <w:rsid w:val="00ED5CD4"/>
    <w:rsid w:val="00ED61D0"/>
    <w:rsid w:val="00ED7E08"/>
    <w:rsid w:val="00EE0580"/>
    <w:rsid w:val="00EE1EF8"/>
    <w:rsid w:val="00EE4A0F"/>
    <w:rsid w:val="00EE7BF1"/>
    <w:rsid w:val="00EF0B74"/>
    <w:rsid w:val="00EF37B9"/>
    <w:rsid w:val="00EF502C"/>
    <w:rsid w:val="00EF5AC5"/>
    <w:rsid w:val="00F00E63"/>
    <w:rsid w:val="00F04EA3"/>
    <w:rsid w:val="00F069C4"/>
    <w:rsid w:val="00F10B0A"/>
    <w:rsid w:val="00F11AD2"/>
    <w:rsid w:val="00F1779B"/>
    <w:rsid w:val="00F22CD2"/>
    <w:rsid w:val="00F27369"/>
    <w:rsid w:val="00F4499E"/>
    <w:rsid w:val="00F458A5"/>
    <w:rsid w:val="00F4793E"/>
    <w:rsid w:val="00F50A1F"/>
    <w:rsid w:val="00F516C3"/>
    <w:rsid w:val="00F53B83"/>
    <w:rsid w:val="00F57833"/>
    <w:rsid w:val="00F63680"/>
    <w:rsid w:val="00F64886"/>
    <w:rsid w:val="00F661F2"/>
    <w:rsid w:val="00F720FB"/>
    <w:rsid w:val="00F73D7E"/>
    <w:rsid w:val="00F74DB3"/>
    <w:rsid w:val="00F85295"/>
    <w:rsid w:val="00F85FF7"/>
    <w:rsid w:val="00F93375"/>
    <w:rsid w:val="00F93BB7"/>
    <w:rsid w:val="00F96E8B"/>
    <w:rsid w:val="00FB0BA3"/>
    <w:rsid w:val="00FB14D3"/>
    <w:rsid w:val="00FB270C"/>
    <w:rsid w:val="00FC01CA"/>
    <w:rsid w:val="00FD6E88"/>
    <w:rsid w:val="00FE6A88"/>
    <w:rsid w:val="01066D70"/>
    <w:rsid w:val="14F1CA65"/>
    <w:rsid w:val="15EB28CE"/>
    <w:rsid w:val="18126229"/>
    <w:rsid w:val="1B4AEC82"/>
    <w:rsid w:val="1F704F27"/>
    <w:rsid w:val="3341350E"/>
    <w:rsid w:val="3A3D0F66"/>
    <w:rsid w:val="3D3C36A4"/>
    <w:rsid w:val="40936CFE"/>
    <w:rsid w:val="4BAF4838"/>
    <w:rsid w:val="4FB16D18"/>
    <w:rsid w:val="6CD5359A"/>
    <w:rsid w:val="6D8E318B"/>
    <w:rsid w:val="7E3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0D990"/>
  <w15:chartTrackingRefBased/>
  <w15:docId w15:val="{33B168E8-2692-40C8-96BF-06F2C868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NZ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D4"/>
    <w:pPr>
      <w:spacing w:after="0" w:line="240" w:lineRule="auto"/>
    </w:pPr>
    <w:rPr>
      <w:kern w:val="2"/>
      <w:sz w:val="24"/>
      <w:szCs w:val="24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E0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5D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5D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075D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E07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5D4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5D4"/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5D4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5D4"/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07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075D4"/>
    <w:rPr>
      <w:rFonts w:asciiTheme="majorHAnsi" w:eastAsiaTheme="majorEastAsia" w:hAnsiTheme="majorHAnsi" w:cstheme="majorBidi"/>
      <w:spacing w:val="-10"/>
      <w:kern w:val="28"/>
      <w:sz w:val="56"/>
      <w:szCs w:val="71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075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0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5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A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8D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710EEB"/>
    <w:pPr>
      <w:spacing w:after="100" w:line="259" w:lineRule="auto"/>
    </w:pPr>
    <w:rPr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10EEB"/>
    <w:pPr>
      <w:spacing w:after="100" w:line="259" w:lineRule="auto"/>
      <w:ind w:left="220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710EE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10EEB"/>
    <w:pPr>
      <w:spacing w:after="200"/>
    </w:pPr>
    <w:rPr>
      <w:i/>
      <w:iCs/>
      <w:color w:val="44546A" w:themeColor="text2"/>
      <w:kern w:val="0"/>
      <w:sz w:val="18"/>
      <w:szCs w:val="18"/>
      <w14:ligatures w14:val="none"/>
    </w:rPr>
  </w:style>
  <w:style w:type="paragraph" w:customStyle="1" w:styleId="Default">
    <w:name w:val="Default"/>
    <w:rsid w:val="0032100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22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776"/>
    <w:rPr>
      <w:kern w:val="2"/>
      <w:sz w:val="24"/>
      <w:szCs w:val="24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22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776"/>
    <w:rPr>
      <w:kern w:val="2"/>
      <w:sz w:val="24"/>
      <w:szCs w:val="24"/>
      <w:lang w:bidi="ar-SA"/>
      <w14:ligatures w14:val="standardContextual"/>
    </w:rPr>
  </w:style>
  <w:style w:type="paragraph" w:styleId="ListBullet">
    <w:name w:val="List Bullet"/>
    <w:basedOn w:val="ListParagraph"/>
    <w:uiPriority w:val="99"/>
    <w:unhideWhenUsed/>
    <w:rsid w:val="00993F1C"/>
    <w:pPr>
      <w:numPr>
        <w:numId w:val="42"/>
      </w:numPr>
      <w:spacing w:before="120" w:after="60"/>
      <w:jc w:val="both"/>
    </w:pPr>
    <w:rPr>
      <w:rFonts w:ascii="Open Sans" w:eastAsia="Times New Roman" w:hAnsi="Open Sans" w:cs="Open Sans"/>
      <w:kern w:val="0"/>
      <w:sz w:val="21"/>
      <w:szCs w:val="21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4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5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dy.obrien@nzrugby.co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nzrugby.co.nz/about-nzr/contact-us/provincial-union-contact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ileen.baxter@nzrugby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FDA79E0FEE84CB5D16836EAE36231" ma:contentTypeVersion="19" ma:contentTypeDescription="Create a new document." ma:contentTypeScope="" ma:versionID="e5bb03beac944117603844a50b2bfb61">
  <xsd:schema xmlns:xsd="http://www.w3.org/2001/XMLSchema" xmlns:xs="http://www.w3.org/2001/XMLSchema" xmlns:p="http://schemas.microsoft.com/office/2006/metadata/properties" xmlns:ns2="8b0df565-0a96-4925-b578-fd6853867f92" xmlns:ns3="60ea0d27-5ba4-4728-8182-de5d79017066" targetNamespace="http://schemas.microsoft.com/office/2006/metadata/properties" ma:root="true" ma:fieldsID="83d42db1e9b374f1d903e52fbbc8c4c5" ns2:_="" ns3:_="">
    <xsd:import namespace="8b0df565-0a96-4925-b578-fd6853867f92"/>
    <xsd:import namespace="60ea0d27-5ba4-4728-8182-de5d790170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f565-0a96-4925-b578-fd6853867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6f3766-6b8f-4dc7-b6f8-0e1a8aa59016}" ma:internalName="TaxCatchAll" ma:showField="CatchAllData" ma:web="8b0df565-0a96-4925-b578-fd6853867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0d27-5ba4-4728-8182-de5d79017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abd01b-1725-4a71-a7d9-3112eea653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df565-0a96-4925-b578-fd6853867f92" xsi:nil="true"/>
    <lcf76f155ced4ddcb4097134ff3c332f xmlns="60ea0d27-5ba4-4728-8182-de5d790170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6036-16BB-4120-97AE-270D9E0AE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A7CBB-4138-4574-8430-BB0A12C82A94}"/>
</file>

<file path=customXml/itemProps3.xml><?xml version="1.0" encoding="utf-8"?>
<ds:datastoreItem xmlns:ds="http://schemas.openxmlformats.org/officeDocument/2006/customXml" ds:itemID="{6D61F04F-AE84-4572-B5BA-3C575F079D91}">
  <ds:schemaRefs>
    <ds:schemaRef ds:uri="http://schemas.microsoft.com/office/2006/metadata/properties"/>
    <ds:schemaRef ds:uri="http://schemas.microsoft.com/office/infopath/2007/PartnerControls"/>
    <ds:schemaRef ds:uri="d358f7e3-26f9-4a20-94cc-81507f6bc552"/>
    <ds:schemaRef ds:uri="b8683dcd-feb1-491c-8ab7-7ceb0c8ad093"/>
  </ds:schemaRefs>
</ds:datastoreItem>
</file>

<file path=customXml/itemProps4.xml><?xml version="1.0" encoding="utf-8"?>
<ds:datastoreItem xmlns:ds="http://schemas.openxmlformats.org/officeDocument/2006/customXml" ds:itemID="{0ADC8F41-0BE2-4689-B659-F7A2DED8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Links>
    <vt:vector size="18" baseType="variant">
      <vt:variant>
        <vt:i4>1179732</vt:i4>
      </vt:variant>
      <vt:variant>
        <vt:i4>9</vt:i4>
      </vt:variant>
      <vt:variant>
        <vt:i4>0</vt:i4>
      </vt:variant>
      <vt:variant>
        <vt:i4>5</vt:i4>
      </vt:variant>
      <vt:variant>
        <vt:lpwstr>https://www.nzrugby.co.nz/about-nzr/contact-us/provincial-union-contacts/</vt:lpwstr>
      </vt:variant>
      <vt:variant>
        <vt:lpwstr/>
      </vt:variant>
      <vt:variant>
        <vt:i4>7471189</vt:i4>
      </vt:variant>
      <vt:variant>
        <vt:i4>6</vt:i4>
      </vt:variant>
      <vt:variant>
        <vt:i4>0</vt:i4>
      </vt:variant>
      <vt:variant>
        <vt:i4>5</vt:i4>
      </vt:variant>
      <vt:variant>
        <vt:lpwstr>mailto:eileen.baxter@nzrugby.co.nz</vt:lpwstr>
      </vt:variant>
      <vt:variant>
        <vt:lpwstr/>
      </vt:variant>
      <vt:variant>
        <vt:i4>1179708</vt:i4>
      </vt:variant>
      <vt:variant>
        <vt:i4>3</vt:i4>
      </vt:variant>
      <vt:variant>
        <vt:i4>0</vt:i4>
      </vt:variant>
      <vt:variant>
        <vt:i4>5</vt:i4>
      </vt:variant>
      <vt:variant>
        <vt:lpwstr>mailto:judy.obrien@nzrugby.co.nz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Turton</dc:creator>
  <cp:keywords/>
  <dc:description/>
  <cp:lastModifiedBy>Judy O'Brien</cp:lastModifiedBy>
  <cp:revision>61</cp:revision>
  <dcterms:created xsi:type="dcterms:W3CDTF">2025-09-24T03:04:00Z</dcterms:created>
  <dcterms:modified xsi:type="dcterms:W3CDTF">2025-09-24T04:24:00Z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0x010100246FDA79E0FEE84CB5D16836EAE36231</vt:lpwstr>
  </property>
  <property fmtid="{D5CDD505-2E9C-101B-9397-08002B2CF9AE}" pid="3" name="MediaServiceImageTags">
    <vt:lpwstr/>
  </property>
</Properties>
</file>